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D526BD" w:rsidRDefault="005646F2" w:rsidP="00600AE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D526BD">
        <w:rPr>
          <w:rFonts w:ascii="Times New Roman" w:eastAsia="Times New Roman" w:hAnsi="Times New Roman" w:cs="Times New Roman"/>
          <w:b/>
          <w:bCs/>
          <w:i/>
          <w:sz w:val="24"/>
          <w:szCs w:val="24"/>
          <w:lang w:eastAsia="ru-RU"/>
        </w:rPr>
        <w:t>Выдержка из общей таблицы по проек</w:t>
      </w:r>
      <w:r w:rsidR="00C7473C" w:rsidRPr="00D526BD">
        <w:rPr>
          <w:rFonts w:ascii="Times New Roman" w:eastAsia="Times New Roman" w:hAnsi="Times New Roman" w:cs="Times New Roman"/>
          <w:b/>
          <w:bCs/>
          <w:i/>
          <w:sz w:val="24"/>
          <w:szCs w:val="24"/>
          <w:lang w:eastAsia="ru-RU"/>
        </w:rPr>
        <w:t>ту Кодекса на заседание РГ на 14</w:t>
      </w:r>
      <w:r w:rsidR="004A204F" w:rsidRPr="00D526BD">
        <w:rPr>
          <w:rFonts w:ascii="Times New Roman" w:eastAsia="Times New Roman" w:hAnsi="Times New Roman" w:cs="Times New Roman"/>
          <w:b/>
          <w:bCs/>
          <w:i/>
          <w:sz w:val="24"/>
          <w:szCs w:val="24"/>
          <w:lang w:eastAsia="ru-RU"/>
        </w:rPr>
        <w:t>.04</w:t>
      </w:r>
      <w:r w:rsidRPr="00D526BD">
        <w:rPr>
          <w:rFonts w:ascii="Times New Roman" w:eastAsia="Times New Roman" w:hAnsi="Times New Roman" w:cs="Times New Roman"/>
          <w:b/>
          <w:bCs/>
          <w:i/>
          <w:sz w:val="24"/>
          <w:szCs w:val="24"/>
          <w:lang w:eastAsia="ru-RU"/>
        </w:rPr>
        <w:t>.2025 г.</w:t>
      </w:r>
    </w:p>
    <w:p w:rsidR="00750F26" w:rsidRPr="00D526BD"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D526BD"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СРАВНИТЕЛЬНАЯ ТАБЛИЦА</w:t>
      </w:r>
    </w:p>
    <w:p w:rsidR="00834FE0" w:rsidRPr="00D526BD" w:rsidRDefault="00834FE0" w:rsidP="00834FE0">
      <w:pPr>
        <w:spacing w:after="0" w:line="240" w:lineRule="auto"/>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sz w:val="24"/>
          <w:szCs w:val="24"/>
          <w:lang w:eastAsia="ru-RU"/>
        </w:rPr>
        <w:t>п</w:t>
      </w:r>
      <w:bookmarkStart w:id="0" w:name="_GoBack"/>
      <w:bookmarkEnd w:id="0"/>
      <w:r w:rsidRPr="00D526BD">
        <w:rPr>
          <w:rFonts w:ascii="Times New Roman" w:eastAsia="Times New Roman" w:hAnsi="Times New Roman" w:cs="Times New Roman"/>
          <w:b/>
          <w:sz w:val="24"/>
          <w:szCs w:val="24"/>
          <w:lang w:eastAsia="ru-RU"/>
        </w:rPr>
        <w:t xml:space="preserve">о проекту </w:t>
      </w:r>
      <w:r w:rsidRPr="00D526BD">
        <w:rPr>
          <w:rFonts w:ascii="Times New Roman" w:eastAsia="Times New Roman" w:hAnsi="Times New Roman" w:cs="Times New Roman"/>
          <w:b/>
          <w:bCs/>
          <w:sz w:val="24"/>
          <w:szCs w:val="24"/>
          <w:lang w:eastAsia="ru-RU"/>
        </w:rPr>
        <w:t>Налогового кодекса Республики Казахстан</w:t>
      </w:r>
    </w:p>
    <w:p w:rsidR="00C7473C" w:rsidRPr="00D526BD" w:rsidRDefault="00C7473C" w:rsidP="00834FE0">
      <w:pPr>
        <w:spacing w:after="0" w:line="240" w:lineRule="auto"/>
        <w:jc w:val="center"/>
        <w:rPr>
          <w:rFonts w:ascii="Times New Roman" w:eastAsia="Times New Roman" w:hAnsi="Times New Roman" w:cs="Times New Roman"/>
          <w:b/>
          <w:bCs/>
          <w:sz w:val="24"/>
          <w:szCs w:val="24"/>
          <w:lang w:eastAsia="ru-RU"/>
        </w:rPr>
      </w:pPr>
    </w:p>
    <w:p w:rsidR="00C7473C" w:rsidRPr="00D526BD" w:rsidRDefault="00C7473C"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C7473C" w:rsidRPr="00D526BD" w:rsidTr="00565804">
        <w:tc>
          <w:tcPr>
            <w:tcW w:w="568"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п/п</w:t>
            </w:r>
          </w:p>
        </w:tc>
        <w:tc>
          <w:tcPr>
            <w:tcW w:w="1418"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proofErr w:type="spellStart"/>
            <w:proofErr w:type="gramStart"/>
            <w:r w:rsidRPr="00D526BD">
              <w:rPr>
                <w:rFonts w:ascii="Times New Roman" w:eastAsia="Times New Roman" w:hAnsi="Times New Roman" w:cs="Times New Roman"/>
                <w:b/>
                <w:bCs/>
                <w:sz w:val="24"/>
                <w:szCs w:val="24"/>
                <w:lang w:eastAsia="ru-RU"/>
              </w:rPr>
              <w:t>Струк-турный</w:t>
            </w:r>
            <w:proofErr w:type="spellEnd"/>
            <w:proofErr w:type="gramEnd"/>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элемент</w:t>
            </w:r>
          </w:p>
        </w:tc>
        <w:tc>
          <w:tcPr>
            <w:tcW w:w="3828"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Редакция проекта</w:t>
            </w:r>
          </w:p>
        </w:tc>
        <w:tc>
          <w:tcPr>
            <w:tcW w:w="3967"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Автор изменения</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или дополнения</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и его обоснование</w:t>
            </w:r>
          </w:p>
        </w:tc>
        <w:tc>
          <w:tcPr>
            <w:tcW w:w="1844"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Решение</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головного</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комитета.</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Обоснование</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(в случае</w:t>
            </w:r>
          </w:p>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непринятия)</w:t>
            </w:r>
          </w:p>
        </w:tc>
      </w:tr>
      <w:tr w:rsidR="00C7473C" w:rsidRPr="00D526BD" w:rsidTr="00565804">
        <w:tc>
          <w:tcPr>
            <w:tcW w:w="568"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1</w:t>
            </w:r>
          </w:p>
        </w:tc>
        <w:tc>
          <w:tcPr>
            <w:tcW w:w="1418"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2</w:t>
            </w:r>
          </w:p>
        </w:tc>
        <w:tc>
          <w:tcPr>
            <w:tcW w:w="3828"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3</w:t>
            </w:r>
          </w:p>
        </w:tc>
        <w:tc>
          <w:tcPr>
            <w:tcW w:w="3967" w:type="dxa"/>
          </w:tcPr>
          <w:p w:rsidR="00C7473C" w:rsidRPr="00D526BD" w:rsidRDefault="00C7473C" w:rsidP="00565804">
            <w:pPr>
              <w:widowControl w:val="0"/>
              <w:jc w:val="center"/>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4</w:t>
            </w:r>
          </w:p>
        </w:tc>
        <w:tc>
          <w:tcPr>
            <w:tcW w:w="3826"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5</w:t>
            </w:r>
          </w:p>
        </w:tc>
        <w:tc>
          <w:tcPr>
            <w:tcW w:w="1844" w:type="dxa"/>
          </w:tcPr>
          <w:p w:rsidR="00C7473C" w:rsidRPr="00D526BD" w:rsidRDefault="00C7473C" w:rsidP="00565804">
            <w:pPr>
              <w:widowControl w:val="0"/>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6</w:t>
            </w: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B842C0" w:rsidRPr="00D526BD" w:rsidRDefault="00B842C0" w:rsidP="00B842C0">
            <w:pPr>
              <w:shd w:val="clear" w:color="auto" w:fill="FFFFFF"/>
              <w:tabs>
                <w:tab w:val="left" w:pos="997"/>
              </w:tabs>
              <w:ind w:left="34" w:right="57"/>
              <w:jc w:val="center"/>
              <w:rPr>
                <w:rFonts w:ascii="Times New Roman" w:hAnsi="Times New Roman" w:cs="Times New Roman"/>
                <w:bCs/>
                <w:color w:val="000000"/>
                <w:sz w:val="24"/>
                <w:szCs w:val="24"/>
              </w:rPr>
            </w:pPr>
            <w:r w:rsidRPr="00D526BD">
              <w:rPr>
                <w:rFonts w:ascii="Times New Roman" w:hAnsi="Times New Roman" w:cs="Times New Roman"/>
                <w:bCs/>
                <w:color w:val="000000"/>
                <w:sz w:val="24"/>
                <w:szCs w:val="24"/>
              </w:rPr>
              <w:t>абзац третий пункта 1 статьи 322 проекта</w:t>
            </w:r>
          </w:p>
        </w:tc>
        <w:tc>
          <w:tcPr>
            <w:tcW w:w="3828" w:type="dxa"/>
            <w:shd w:val="clear" w:color="auto" w:fill="auto"/>
          </w:tcPr>
          <w:p w:rsidR="00B842C0" w:rsidRPr="00D526BD" w:rsidRDefault="00B842C0" w:rsidP="00B842C0">
            <w:pPr>
              <w:ind w:firstLine="453"/>
              <w:contextualSpacing/>
              <w:jc w:val="both"/>
              <w:rPr>
                <w:rFonts w:ascii="Times New Roman" w:eastAsia="Times New Roman" w:hAnsi="Times New Roman" w:cs="Times New Roman"/>
                <w:b/>
                <w:bCs/>
                <w:sz w:val="24"/>
                <w:szCs w:val="24"/>
              </w:rPr>
            </w:pPr>
          </w:p>
          <w:p w:rsidR="00B842C0" w:rsidRPr="00D526BD" w:rsidRDefault="00B842C0" w:rsidP="00B842C0">
            <w:pPr>
              <w:ind w:firstLine="453"/>
              <w:contextualSpacing/>
              <w:jc w:val="both"/>
              <w:rPr>
                <w:rFonts w:ascii="Times New Roman" w:eastAsia="Times New Roman" w:hAnsi="Times New Roman" w:cs="Times New Roman"/>
                <w:b/>
                <w:bCs/>
                <w:sz w:val="24"/>
                <w:szCs w:val="24"/>
              </w:rPr>
            </w:pPr>
          </w:p>
          <w:p w:rsidR="00B842C0" w:rsidRPr="00D526BD" w:rsidRDefault="00B842C0" w:rsidP="00B842C0">
            <w:pPr>
              <w:ind w:firstLine="453"/>
              <w:contextualSpacing/>
              <w:jc w:val="both"/>
              <w:rPr>
                <w:rFonts w:ascii="Times New Roman" w:eastAsia="Times New Roman" w:hAnsi="Times New Roman" w:cs="Times New Roman"/>
                <w:b/>
                <w:bCs/>
                <w:sz w:val="24"/>
                <w:szCs w:val="24"/>
              </w:rPr>
            </w:pPr>
          </w:p>
          <w:p w:rsidR="00B842C0" w:rsidRPr="00D526BD" w:rsidRDefault="00B842C0" w:rsidP="00B842C0">
            <w:pPr>
              <w:ind w:firstLine="453"/>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bCs/>
                <w:sz w:val="24"/>
                <w:szCs w:val="24"/>
              </w:rPr>
              <w:t xml:space="preserve">Статья 322. </w:t>
            </w:r>
            <w:r w:rsidRPr="00D526BD">
              <w:rPr>
                <w:rFonts w:ascii="Times New Roman" w:eastAsia="Times New Roman" w:hAnsi="Times New Roman" w:cs="Times New Roman"/>
                <w:bCs/>
                <w:sz w:val="24"/>
                <w:szCs w:val="24"/>
              </w:rPr>
              <w:t xml:space="preserve">Налогообложение </w:t>
            </w:r>
            <w:r w:rsidRPr="00D526BD">
              <w:rPr>
                <w:rFonts w:ascii="Times New Roman" w:eastAsia="Times New Roman" w:hAnsi="Times New Roman" w:cs="Times New Roman"/>
                <w:b/>
                <w:sz w:val="24"/>
                <w:szCs w:val="24"/>
              </w:rPr>
              <w:t>специализированных организаций</w:t>
            </w:r>
            <w:r w:rsidRPr="00D526BD">
              <w:rPr>
                <w:rFonts w:ascii="Times New Roman" w:eastAsia="Times New Roman" w:hAnsi="Times New Roman" w:cs="Times New Roman"/>
                <w:sz w:val="24"/>
                <w:szCs w:val="24"/>
              </w:rPr>
              <w:t xml:space="preserve"> лиц с инвалидностью</w:t>
            </w:r>
          </w:p>
          <w:p w:rsidR="00B842C0" w:rsidRPr="00D526BD" w:rsidRDefault="00B842C0" w:rsidP="00B842C0">
            <w:pPr>
              <w:ind w:firstLine="709"/>
              <w:contextualSpacing/>
              <w:jc w:val="both"/>
              <w:rPr>
                <w:rFonts w:ascii="Times New Roman" w:eastAsia="Times New Roman" w:hAnsi="Times New Roman" w:cs="Times New Roman"/>
                <w:b/>
                <w:sz w:val="24"/>
                <w:szCs w:val="24"/>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Для целей настоящего Кодекса к с</w:t>
            </w:r>
            <w:r w:rsidRPr="00D526BD">
              <w:rPr>
                <w:rFonts w:ascii="Times New Roman" w:eastAsia="Times New Roman" w:hAnsi="Times New Roman" w:cs="Times New Roman"/>
                <w:b/>
                <w:sz w:val="24"/>
                <w:szCs w:val="24"/>
                <w:lang w:eastAsia="ru-RU"/>
              </w:rPr>
              <w:t xml:space="preserve">пециализированным </w:t>
            </w:r>
            <w:r w:rsidRPr="00D526BD">
              <w:rPr>
                <w:rFonts w:ascii="Times New Roman" w:eastAsia="Times New Roman" w:hAnsi="Times New Roman" w:cs="Times New Roman"/>
                <w:sz w:val="24"/>
                <w:szCs w:val="24"/>
                <w:lang w:eastAsia="ru-RU"/>
              </w:rPr>
              <w:t xml:space="preserve">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налоговый </w:t>
            </w:r>
            <w:r w:rsidRPr="00D526BD">
              <w:rPr>
                <w:rFonts w:ascii="Times New Roman" w:eastAsia="Times New Roman" w:hAnsi="Times New Roman" w:cs="Times New Roman"/>
                <w:sz w:val="24"/>
                <w:szCs w:val="24"/>
                <w:lang w:eastAsia="ru-RU"/>
              </w:rPr>
              <w:lastRenderedPageBreak/>
              <w:t>период соответствуют следующим условиям:</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среднегодовая численность лиц с инвалидностью составляет не менее 51 процента от общего числа работников;</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расходы по оплате труда лиц с инвалидностью за год составляют</w:t>
            </w:r>
            <w:r w:rsidRPr="00D526BD">
              <w:rPr>
                <w:rFonts w:ascii="Times New Roman" w:eastAsia="Times New Roman" w:hAnsi="Times New Roman" w:cs="Times New Roman"/>
                <w:b/>
                <w:sz w:val="24"/>
                <w:szCs w:val="24"/>
                <w:lang w:eastAsia="ru-RU"/>
              </w:rPr>
              <w:t xml:space="preserve"> не менее 35 процентов</w:t>
            </w:r>
            <w:r w:rsidRPr="00D526BD">
              <w:rPr>
                <w:rFonts w:ascii="Times New Roman" w:eastAsia="Times New Roman" w:hAnsi="Times New Roman" w:cs="Times New Roman"/>
                <w:sz w:val="24"/>
                <w:szCs w:val="24"/>
                <w:lang w:eastAsia="ru-RU"/>
              </w:rPr>
              <w:t xml:space="preserve"> от общих расходов по оплате труда.</w:t>
            </w:r>
          </w:p>
          <w:p w:rsidR="00B842C0" w:rsidRPr="00D526BD" w:rsidRDefault="00B842C0" w:rsidP="00B842C0">
            <w:pPr>
              <w:ind w:firstLine="709"/>
              <w:contextualSpacing/>
              <w:jc w:val="both"/>
              <w:rPr>
                <w:rFonts w:ascii="Times New Roman" w:eastAsia="Times New Roman" w:hAnsi="Times New Roman" w:cs="Times New Roman"/>
                <w:sz w:val="24"/>
                <w:szCs w:val="24"/>
              </w:rPr>
            </w:pPr>
          </w:p>
          <w:p w:rsidR="00B842C0" w:rsidRPr="00D526BD" w:rsidRDefault="00B842C0" w:rsidP="00B842C0">
            <w:pPr>
              <w:ind w:firstLine="709"/>
              <w:contextualSpacing/>
              <w:jc w:val="both"/>
              <w:rPr>
                <w:rFonts w:ascii="Times New Roman" w:eastAsia="Times New Roman" w:hAnsi="Times New Roman" w:cs="Times New Roman"/>
                <w:sz w:val="24"/>
                <w:szCs w:val="24"/>
              </w:rPr>
            </w:pPr>
          </w:p>
          <w:p w:rsidR="00B842C0" w:rsidRPr="00D526BD" w:rsidRDefault="00B842C0" w:rsidP="00B842C0">
            <w:pPr>
              <w:ind w:firstLine="709"/>
              <w:contextualSpacing/>
              <w:jc w:val="both"/>
              <w:rPr>
                <w:rFonts w:ascii="Times New Roman" w:eastAsia="Times New Roman" w:hAnsi="Times New Roman" w:cs="Times New Roman"/>
                <w:sz w:val="24"/>
                <w:szCs w:val="24"/>
              </w:rPr>
            </w:pPr>
          </w:p>
          <w:p w:rsidR="00B842C0" w:rsidRPr="00D526BD" w:rsidRDefault="00B842C0" w:rsidP="00B842C0">
            <w:pPr>
              <w:ind w:firstLine="709"/>
              <w:contextualSpacing/>
              <w:jc w:val="both"/>
              <w:rPr>
                <w:rFonts w:ascii="Times New Roman" w:eastAsia="Times New Roman" w:hAnsi="Times New Roman" w:cs="Times New Roman"/>
                <w:sz w:val="24"/>
                <w:szCs w:val="24"/>
              </w:rPr>
            </w:pPr>
          </w:p>
          <w:p w:rsidR="00B842C0" w:rsidRPr="00D526BD" w:rsidRDefault="00B842C0" w:rsidP="00B842C0">
            <w:pPr>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При этом соответствие условию, </w:t>
            </w:r>
            <w:r w:rsidRPr="00D526BD">
              <w:rPr>
                <w:rFonts w:ascii="Times New Roman" w:eastAsia="Times New Roman" w:hAnsi="Times New Roman" w:cs="Times New Roman"/>
                <w:b/>
                <w:sz w:val="24"/>
                <w:szCs w:val="24"/>
              </w:rPr>
              <w:t>предусмотренному частью первой настоящего пункта</w:t>
            </w:r>
            <w:r w:rsidRPr="00D526BD">
              <w:rPr>
                <w:rFonts w:ascii="Times New Roman" w:eastAsia="Times New Roman" w:hAnsi="Times New Roman" w:cs="Times New Roman"/>
                <w:sz w:val="24"/>
                <w:szCs w:val="24"/>
              </w:rPr>
              <w:t>, определяется:</w:t>
            </w:r>
          </w:p>
          <w:p w:rsidR="00B842C0" w:rsidRPr="00D526BD" w:rsidRDefault="00B842C0" w:rsidP="00B842C0">
            <w:pPr>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вновь созданными (возникшими) организациями – за отчетный налоговый период, в котором осуществлена регистрация в органе юстиции;</w:t>
            </w:r>
          </w:p>
          <w:p w:rsidR="00B842C0" w:rsidRPr="00D526BD" w:rsidRDefault="00B842C0" w:rsidP="00B842C0">
            <w:pPr>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организациями, осуществляющими деятельность в рамках долгосрочного контракта, – в течение всего периода действия такого контракта.</w:t>
            </w:r>
          </w:p>
          <w:p w:rsidR="00B842C0" w:rsidRPr="00D526BD" w:rsidRDefault="00B842C0" w:rsidP="00B842C0">
            <w:pPr>
              <w:ind w:firstLine="709"/>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sz w:val="24"/>
                <w:szCs w:val="24"/>
              </w:rPr>
              <w:lastRenderedPageBreak/>
              <w:t xml:space="preserve">2. </w:t>
            </w:r>
            <w:r w:rsidRPr="00D526BD">
              <w:rPr>
                <w:rFonts w:ascii="Times New Roman" w:eastAsia="Times New Roman" w:hAnsi="Times New Roman" w:cs="Times New Roman"/>
                <w:b/>
                <w:sz w:val="24"/>
                <w:szCs w:val="24"/>
              </w:rPr>
              <w:t>Специализированные</w:t>
            </w:r>
            <w:r w:rsidRPr="00D526BD">
              <w:rPr>
                <w:rFonts w:ascii="Times New Roman" w:eastAsia="Times New Roman" w:hAnsi="Times New Roman" w:cs="Times New Roman"/>
                <w:sz w:val="24"/>
                <w:szCs w:val="24"/>
              </w:rPr>
              <w:t xml:space="preserve"> организации лиц с инвалидностью при определении суммы корпоративного подоходного налога, подлежащей уплате в бюджет, </w:t>
            </w:r>
            <w:r w:rsidRPr="00D526BD">
              <w:rPr>
                <w:rFonts w:ascii="Times New Roman" w:eastAsia="Times New Roman" w:hAnsi="Times New Roman" w:cs="Times New Roman"/>
                <w:b/>
                <w:sz w:val="24"/>
                <w:szCs w:val="24"/>
              </w:rPr>
              <w:t xml:space="preserve">уменьшают сумму исчисленного в соответствии со статьей 336 настоящего Кодекса корпоративного подоходного 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B842C0" w:rsidRPr="00D526BD" w:rsidRDefault="00B842C0" w:rsidP="00B842C0">
            <w:pPr>
              <w:ind w:right="57"/>
              <w:jc w:val="both"/>
              <w:rPr>
                <w:rFonts w:ascii="Times New Roman" w:hAnsi="Times New Roman" w:cs="Times New Roman"/>
                <w:bCs/>
                <w:color w:val="000000"/>
                <w:sz w:val="24"/>
                <w:szCs w:val="24"/>
              </w:rPr>
            </w:pPr>
          </w:p>
          <w:p w:rsidR="00B842C0" w:rsidRPr="00D526BD" w:rsidRDefault="00B842C0" w:rsidP="00B842C0">
            <w:pPr>
              <w:ind w:firstLine="595"/>
              <w:contextualSpacing/>
              <w:jc w:val="both"/>
              <w:rPr>
                <w:rFonts w:ascii="Times New Roman" w:eastAsia="Times New Roman" w:hAnsi="Times New Roman" w:cs="Times New Roman"/>
                <w:bCs/>
                <w:sz w:val="24"/>
                <w:szCs w:val="24"/>
                <w:lang w:eastAsia="ru-RU"/>
              </w:rPr>
            </w:pPr>
          </w:p>
        </w:tc>
        <w:tc>
          <w:tcPr>
            <w:tcW w:w="3967" w:type="dxa"/>
          </w:tcPr>
          <w:p w:rsidR="00B842C0" w:rsidRPr="00D526BD" w:rsidRDefault="00B842C0" w:rsidP="00B842C0">
            <w:pPr>
              <w:pStyle w:val="a4"/>
              <w:ind w:firstLine="313"/>
              <w:jc w:val="both"/>
              <w:rPr>
                <w:b/>
              </w:rPr>
            </w:pPr>
            <w:r w:rsidRPr="00D526BD">
              <w:rPr>
                <w:b/>
              </w:rPr>
              <w:lastRenderedPageBreak/>
              <w:t>статью 322 проекта изложить в следующей редакции:</w:t>
            </w:r>
          </w:p>
          <w:p w:rsidR="00B842C0" w:rsidRPr="00D526BD" w:rsidRDefault="00B842C0" w:rsidP="00B842C0">
            <w:pPr>
              <w:pStyle w:val="a4"/>
              <w:ind w:firstLine="313"/>
              <w:jc w:val="both"/>
            </w:pPr>
            <w:r w:rsidRPr="00D526BD">
              <w:t xml:space="preserve">«Статья 322. Налогообложение </w:t>
            </w:r>
            <w:r w:rsidRPr="00D526BD">
              <w:rPr>
                <w:b/>
              </w:rPr>
              <w:t>организаций</w:t>
            </w:r>
            <w:r w:rsidRPr="00D526BD">
              <w:t xml:space="preserve"> лиц с инвалидностью</w:t>
            </w:r>
            <w:r w:rsidRPr="00D526BD">
              <w:rPr>
                <w:b/>
              </w:rPr>
              <w:t xml:space="preserve"> </w:t>
            </w:r>
          </w:p>
          <w:p w:rsidR="00B842C0" w:rsidRPr="00D526BD" w:rsidRDefault="00B842C0" w:rsidP="00B842C0">
            <w:pPr>
              <w:pStyle w:val="a4"/>
              <w:ind w:firstLine="313"/>
              <w:jc w:val="both"/>
            </w:pPr>
            <w:r w:rsidRPr="00D526BD">
              <w:t xml:space="preserve">1. Для целей настоящего Кодекса к </w:t>
            </w:r>
            <w:r w:rsidRPr="00D526BD">
              <w:rPr>
                <w:b/>
              </w:rPr>
              <w:t>организация</w:t>
            </w:r>
            <w:r w:rsidRPr="00D526BD">
              <w:t>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соответствуют следующим условиям:</w:t>
            </w:r>
          </w:p>
          <w:p w:rsidR="00B842C0" w:rsidRPr="00D526BD" w:rsidRDefault="00B842C0" w:rsidP="00B842C0">
            <w:pPr>
              <w:pStyle w:val="a4"/>
              <w:ind w:firstLine="313"/>
              <w:jc w:val="both"/>
            </w:pPr>
          </w:p>
          <w:p w:rsidR="00B842C0" w:rsidRPr="00D526BD" w:rsidRDefault="00B842C0" w:rsidP="00B842C0">
            <w:pPr>
              <w:pStyle w:val="a4"/>
              <w:ind w:firstLine="313"/>
              <w:jc w:val="both"/>
              <w:rPr>
                <w:b/>
              </w:rPr>
            </w:pPr>
            <w:r w:rsidRPr="00D526BD">
              <w:t>- среднегодовая численность лиц с инвалидностью</w:t>
            </w:r>
            <w:r w:rsidRPr="00D526BD">
              <w:rPr>
                <w:lang w:val="kk-KZ"/>
              </w:rPr>
              <w:t xml:space="preserve"> </w:t>
            </w:r>
            <w:r w:rsidRPr="00D526BD">
              <w:rPr>
                <w:b/>
                <w:lang w:val="kk-KZ"/>
              </w:rPr>
              <w:t>первой и/или второй группы</w:t>
            </w:r>
            <w:r w:rsidRPr="00D526BD">
              <w:rPr>
                <w:b/>
              </w:rPr>
              <w:t xml:space="preserve"> </w:t>
            </w:r>
            <w:r w:rsidRPr="00D526BD">
              <w:t xml:space="preserve">составляет </w:t>
            </w:r>
            <w:r w:rsidRPr="00D526BD">
              <w:rPr>
                <w:b/>
              </w:rPr>
              <w:t>не менее 51</w:t>
            </w:r>
            <w:r w:rsidRPr="00D526BD">
              <w:t xml:space="preserve"> процента от общего числа работников, </w:t>
            </w:r>
            <w:r w:rsidRPr="00D526BD">
              <w:rPr>
                <w:b/>
              </w:rPr>
              <w:t xml:space="preserve">при </w:t>
            </w:r>
            <w:r w:rsidRPr="00D526BD">
              <w:rPr>
                <w:b/>
                <w:lang w:val="kk-KZ"/>
              </w:rPr>
              <w:t xml:space="preserve">этом </w:t>
            </w:r>
            <w:r w:rsidRPr="00D526BD">
              <w:rPr>
                <w:b/>
              </w:rPr>
              <w:t xml:space="preserve">численности работников с инвалидностью </w:t>
            </w:r>
            <w:r w:rsidRPr="00D526BD">
              <w:rPr>
                <w:b/>
                <w:lang w:val="kk-KZ"/>
              </w:rPr>
              <w:t>не менее 10 человек</w:t>
            </w:r>
            <w:r w:rsidRPr="00D526BD">
              <w:rPr>
                <w:b/>
              </w:rPr>
              <w:t>;</w:t>
            </w:r>
          </w:p>
          <w:p w:rsidR="00B842C0" w:rsidRPr="00D526BD" w:rsidRDefault="00B842C0" w:rsidP="00B842C0">
            <w:pPr>
              <w:pStyle w:val="a4"/>
              <w:ind w:firstLine="313"/>
              <w:jc w:val="both"/>
              <w:rPr>
                <w:b/>
              </w:rPr>
            </w:pPr>
            <w:r w:rsidRPr="00D526BD">
              <w:t xml:space="preserve">- расходы по оплате труда лиц с инвалидностью </w:t>
            </w:r>
            <w:r w:rsidRPr="00D526BD">
              <w:rPr>
                <w:b/>
              </w:rPr>
              <w:t xml:space="preserve">первой и/или второй группы </w:t>
            </w:r>
            <w:r w:rsidRPr="00D526BD">
              <w:t xml:space="preserve">за год составляют </w:t>
            </w:r>
            <w:r w:rsidRPr="00D526BD">
              <w:rPr>
                <w:b/>
              </w:rPr>
              <w:t xml:space="preserve">не менее </w:t>
            </w:r>
            <w:r w:rsidRPr="00D526BD">
              <w:rPr>
                <w:b/>
                <w:lang w:val="kk-KZ"/>
              </w:rPr>
              <w:t>51</w:t>
            </w:r>
            <w:r w:rsidRPr="00D526BD">
              <w:t xml:space="preserve"> процентов от общих расходов по оплате труда</w:t>
            </w:r>
            <w:r w:rsidRPr="00D526BD">
              <w:rPr>
                <w:lang w:val="kk-KZ"/>
              </w:rPr>
              <w:t>,</w:t>
            </w:r>
            <w:r w:rsidRPr="00D526BD">
              <w:t xml:space="preserve"> </w:t>
            </w:r>
            <w:r w:rsidRPr="00D526BD">
              <w:rPr>
                <w:b/>
              </w:rPr>
              <w:t>при этом численности работников с инвалидностью не менее 10 человек.</w:t>
            </w:r>
          </w:p>
          <w:p w:rsidR="00B842C0" w:rsidRPr="00D526BD" w:rsidRDefault="00B842C0" w:rsidP="00B842C0">
            <w:pPr>
              <w:pStyle w:val="a4"/>
              <w:ind w:firstLine="313"/>
              <w:jc w:val="both"/>
            </w:pPr>
            <w:r w:rsidRPr="00D526BD">
              <w:t>При этом соответствие указанным условиям определяется:</w:t>
            </w:r>
          </w:p>
          <w:p w:rsidR="00B842C0" w:rsidRPr="00D526BD" w:rsidRDefault="00B842C0" w:rsidP="00B842C0">
            <w:pPr>
              <w:pStyle w:val="a4"/>
              <w:ind w:firstLine="313"/>
              <w:jc w:val="both"/>
            </w:pPr>
            <w:r w:rsidRPr="00D526BD">
              <w:t>- вновь созданными (возникшими) организациями – за отчетный налоговый период, в котором осуществлена регистрация в органе юстиции;</w:t>
            </w:r>
          </w:p>
          <w:p w:rsidR="00B842C0" w:rsidRPr="00D526BD" w:rsidRDefault="00B842C0" w:rsidP="00B842C0">
            <w:pPr>
              <w:pStyle w:val="a4"/>
              <w:ind w:firstLine="313"/>
              <w:jc w:val="both"/>
            </w:pPr>
            <w:r w:rsidRPr="00D526BD">
              <w:t xml:space="preserve">- организациями, осуществляющими деятельность в рамках долгосрочного контракта, – в </w:t>
            </w:r>
            <w:r w:rsidRPr="00D526BD">
              <w:lastRenderedPageBreak/>
              <w:t>течение всего периода действия такого контракта.</w:t>
            </w:r>
          </w:p>
          <w:p w:rsidR="00B842C0" w:rsidRPr="00D526BD" w:rsidRDefault="00B842C0" w:rsidP="00B842C0">
            <w:pPr>
              <w:pStyle w:val="a4"/>
              <w:ind w:firstLine="313"/>
              <w:jc w:val="both"/>
            </w:pPr>
            <w:r w:rsidRPr="00D526BD">
              <w:t>2. О</w:t>
            </w:r>
            <w:r w:rsidRPr="00D526BD">
              <w:rPr>
                <w:b/>
              </w:rPr>
              <w:t xml:space="preserve">рганизации </w:t>
            </w:r>
            <w:r w:rsidRPr="00D526BD">
              <w:t>лиц с инвалидностью при определении суммы корпоративного подоходного налога, подлежащей уплате в бюджет, уменьшают сумму исчисленного корпоративного подоходного налога в следующем порядке:</w:t>
            </w:r>
          </w:p>
          <w:p w:rsidR="00B842C0" w:rsidRPr="00D526BD" w:rsidRDefault="00B842C0" w:rsidP="00B842C0">
            <w:pPr>
              <w:pStyle w:val="a4"/>
              <w:ind w:firstLine="313"/>
              <w:jc w:val="both"/>
              <w:rPr>
                <w:b/>
              </w:rPr>
            </w:pPr>
            <w:r w:rsidRPr="00D526BD">
              <w:t xml:space="preserve">- </w:t>
            </w:r>
            <w:r w:rsidRPr="00D526BD">
              <w:rPr>
                <w:b/>
              </w:rPr>
              <w:t xml:space="preserve">при численности работников с инвалидностью первой и/или второй группы от 10 до </w:t>
            </w:r>
            <w:r w:rsidRPr="00D526BD">
              <w:rPr>
                <w:b/>
                <w:lang w:val="kk-KZ"/>
              </w:rPr>
              <w:t>49</w:t>
            </w:r>
            <w:r w:rsidRPr="00D526BD">
              <w:rPr>
                <w:b/>
              </w:rPr>
              <w:t xml:space="preserve"> человек – уменьшение на 50 процентов;</w:t>
            </w:r>
          </w:p>
          <w:p w:rsidR="00B842C0" w:rsidRPr="00D526BD" w:rsidRDefault="00B842C0" w:rsidP="00B842C0">
            <w:pPr>
              <w:pStyle w:val="a4"/>
              <w:ind w:firstLine="313"/>
              <w:jc w:val="both"/>
              <w:rPr>
                <w:b/>
              </w:rPr>
            </w:pPr>
            <w:r w:rsidRPr="00D526BD">
              <w:rPr>
                <w:b/>
              </w:rPr>
              <w:t xml:space="preserve">- при численности работников с инвалидностью первой и/или второй группы от 50 до </w:t>
            </w:r>
            <w:r w:rsidRPr="00D526BD">
              <w:rPr>
                <w:b/>
                <w:lang w:val="kk-KZ"/>
              </w:rPr>
              <w:t>99</w:t>
            </w:r>
            <w:r w:rsidRPr="00D526BD">
              <w:rPr>
                <w:b/>
              </w:rPr>
              <w:t xml:space="preserve"> человек – уменьшение на 75 процентов;</w:t>
            </w:r>
          </w:p>
          <w:p w:rsidR="00B842C0" w:rsidRPr="00D526BD" w:rsidRDefault="00B842C0" w:rsidP="00B842C0">
            <w:pPr>
              <w:pStyle w:val="a4"/>
              <w:ind w:firstLine="313"/>
              <w:jc w:val="both"/>
              <w:rPr>
                <w:b/>
              </w:rPr>
            </w:pPr>
            <w:r w:rsidRPr="00D526BD">
              <w:rPr>
                <w:b/>
              </w:rPr>
              <w:t>-при численности работников с инвалидностью первой и/или второй группы 100 и более человек – уменьшение на 100 процентов.</w:t>
            </w:r>
          </w:p>
          <w:p w:rsidR="00B842C0" w:rsidRPr="00D526BD" w:rsidRDefault="00B842C0" w:rsidP="00B842C0">
            <w:pPr>
              <w:pStyle w:val="a4"/>
              <w:ind w:firstLine="313"/>
              <w:jc w:val="both"/>
              <w:rPr>
                <w:b/>
              </w:rPr>
            </w:pPr>
            <w:r w:rsidRPr="00D526BD">
              <w:rPr>
                <w:b/>
              </w:rPr>
              <w:t>3. Для предотвращения злоупотреблений налоговыми льготами организации лиц с инвалидностью обязаны:</w:t>
            </w:r>
          </w:p>
          <w:p w:rsidR="00B842C0" w:rsidRPr="00D526BD" w:rsidRDefault="00B842C0" w:rsidP="00B842C0">
            <w:pPr>
              <w:pStyle w:val="a4"/>
              <w:ind w:firstLine="313"/>
              <w:jc w:val="both"/>
              <w:rPr>
                <w:b/>
              </w:rPr>
            </w:pPr>
            <w:r w:rsidRPr="00D526BD">
              <w:rPr>
                <w:b/>
              </w:rPr>
              <w:lastRenderedPageBreak/>
              <w:t>- подтверждать фактическое выполнение трудовых функций работниками с инвалидностью первой и/или второй группы посредством отчетности, проверяемой уполномоченными органами;</w:t>
            </w:r>
          </w:p>
          <w:p w:rsidR="00B842C0" w:rsidRPr="00D526BD" w:rsidRDefault="00B842C0" w:rsidP="00B842C0">
            <w:pPr>
              <w:pStyle w:val="a4"/>
              <w:ind w:firstLine="313"/>
              <w:jc w:val="both"/>
              <w:rPr>
                <w:b/>
              </w:rPr>
            </w:pPr>
            <w:r w:rsidRPr="00D526BD">
              <w:rPr>
                <w:b/>
              </w:rPr>
              <w:t>- обеспечивать минимальный уровень заработной платы для работников с инвалидностью первой и/или второй группы, не ниже среднего уровня по отрасли;</w:t>
            </w:r>
          </w:p>
          <w:p w:rsidR="00B842C0" w:rsidRPr="00D526BD" w:rsidRDefault="00B842C0" w:rsidP="00B842C0">
            <w:pPr>
              <w:pStyle w:val="a4"/>
              <w:ind w:firstLine="313"/>
              <w:jc w:val="both"/>
              <w:rPr>
                <w:b/>
              </w:rPr>
            </w:pPr>
            <w:r w:rsidRPr="00D526BD">
              <w:rPr>
                <w:b/>
              </w:rPr>
              <w:t>- проходить ежегодную независимую аудиторскую проверку на соответствие условиям льготирования.</w:t>
            </w:r>
          </w:p>
          <w:p w:rsidR="00B842C0" w:rsidRPr="00D526BD" w:rsidRDefault="00B842C0" w:rsidP="00B842C0">
            <w:pPr>
              <w:pStyle w:val="a4"/>
              <w:ind w:firstLine="313"/>
              <w:jc w:val="both"/>
              <w:rPr>
                <w:b/>
              </w:rPr>
            </w:pPr>
            <w:r w:rsidRPr="00D526BD">
              <w:rPr>
                <w:b/>
              </w:rPr>
              <w:t>4. Льгота применяется в случае, если не менее 90 процентов доходов организации получены (подлежат получению) от реализации товаров, выполнения работ, оказания услуг с участием лиц с инвалидностью первой и/или второй группы, являющихся работниками такой организации, и если полученные доходы направляются на осуществление деятельности такой организации.»;</w:t>
            </w:r>
          </w:p>
        </w:tc>
        <w:tc>
          <w:tcPr>
            <w:tcW w:w="3826" w:type="dxa"/>
          </w:tcPr>
          <w:p w:rsidR="00B842C0" w:rsidRPr="00D526BD" w:rsidRDefault="00B842C0" w:rsidP="00B842C0">
            <w:pPr>
              <w:contextualSpacing/>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депутаты</w:t>
            </w:r>
          </w:p>
          <w:p w:rsidR="00B842C0" w:rsidRPr="00D526BD" w:rsidRDefault="00B842C0" w:rsidP="00B842C0">
            <w:pPr>
              <w:contextualSpacing/>
              <w:jc w:val="center"/>
              <w:rPr>
                <w:rFonts w:ascii="Times New Roman" w:hAnsi="Times New Roman" w:cs="Times New Roman"/>
                <w:b/>
                <w:sz w:val="24"/>
                <w:szCs w:val="24"/>
              </w:rPr>
            </w:pPr>
            <w:r w:rsidRPr="00D526BD">
              <w:rPr>
                <w:rFonts w:ascii="Times New Roman" w:hAnsi="Times New Roman" w:cs="Times New Roman"/>
                <w:b/>
                <w:sz w:val="24"/>
                <w:szCs w:val="24"/>
              </w:rPr>
              <w:t xml:space="preserve">Е. </w:t>
            </w:r>
            <w:proofErr w:type="spellStart"/>
            <w:r w:rsidRPr="00D526BD">
              <w:rPr>
                <w:rFonts w:ascii="Times New Roman" w:hAnsi="Times New Roman" w:cs="Times New Roman"/>
                <w:b/>
                <w:sz w:val="24"/>
                <w:szCs w:val="24"/>
              </w:rPr>
              <w:t>Абдиев</w:t>
            </w:r>
            <w:proofErr w:type="spellEnd"/>
          </w:p>
          <w:p w:rsidR="00B842C0" w:rsidRPr="00D526BD" w:rsidRDefault="00B842C0" w:rsidP="00B842C0">
            <w:pPr>
              <w:contextualSpacing/>
              <w:jc w:val="center"/>
              <w:rPr>
                <w:rFonts w:ascii="Times New Roman" w:hAnsi="Times New Roman" w:cs="Times New Roman"/>
                <w:b/>
                <w:sz w:val="24"/>
                <w:szCs w:val="24"/>
              </w:rPr>
            </w:pPr>
            <w:r w:rsidRPr="00D526BD">
              <w:rPr>
                <w:rFonts w:ascii="Times New Roman" w:hAnsi="Times New Roman" w:cs="Times New Roman"/>
                <w:b/>
                <w:sz w:val="24"/>
                <w:szCs w:val="24"/>
              </w:rPr>
              <w:t xml:space="preserve">К. </w:t>
            </w:r>
            <w:proofErr w:type="spellStart"/>
            <w:r w:rsidRPr="00D526BD">
              <w:rPr>
                <w:rFonts w:ascii="Times New Roman" w:hAnsi="Times New Roman" w:cs="Times New Roman"/>
                <w:b/>
                <w:sz w:val="24"/>
                <w:szCs w:val="24"/>
              </w:rPr>
              <w:t>Сейтжан</w:t>
            </w:r>
            <w:proofErr w:type="spellEnd"/>
          </w:p>
          <w:p w:rsidR="00B842C0" w:rsidRPr="00D526BD" w:rsidRDefault="00B842C0" w:rsidP="00B842C0">
            <w:pPr>
              <w:contextualSpacing/>
              <w:jc w:val="center"/>
              <w:rPr>
                <w:rFonts w:ascii="Times New Roman" w:hAnsi="Times New Roman" w:cs="Times New Roman"/>
                <w:b/>
                <w:sz w:val="24"/>
                <w:szCs w:val="24"/>
              </w:rPr>
            </w:pPr>
            <w:r w:rsidRPr="00D526BD">
              <w:rPr>
                <w:rFonts w:ascii="Times New Roman" w:hAnsi="Times New Roman" w:cs="Times New Roman"/>
                <w:b/>
                <w:sz w:val="24"/>
                <w:szCs w:val="24"/>
              </w:rPr>
              <w:t>Т. Сериков</w:t>
            </w:r>
          </w:p>
          <w:p w:rsidR="00B842C0" w:rsidRPr="00D526BD" w:rsidRDefault="00B842C0" w:rsidP="00B842C0">
            <w:pPr>
              <w:contextualSpacing/>
              <w:jc w:val="both"/>
              <w:rPr>
                <w:rFonts w:ascii="Times New Roman" w:hAnsi="Times New Roman" w:cs="Times New Roman"/>
                <w:b/>
                <w:sz w:val="24"/>
                <w:szCs w:val="24"/>
              </w:rPr>
            </w:pPr>
          </w:p>
          <w:p w:rsidR="00B842C0" w:rsidRPr="00D526BD" w:rsidRDefault="00B842C0" w:rsidP="00B842C0">
            <w:pPr>
              <w:contextualSpacing/>
              <w:jc w:val="both"/>
              <w:rPr>
                <w:rFonts w:ascii="Times New Roman" w:hAnsi="Times New Roman" w:cs="Times New Roman"/>
                <w:sz w:val="24"/>
                <w:szCs w:val="24"/>
              </w:rPr>
            </w:pPr>
            <w:r w:rsidRPr="00D526BD">
              <w:rPr>
                <w:rFonts w:ascii="Times New Roman" w:hAnsi="Times New Roman" w:cs="Times New Roman"/>
                <w:sz w:val="24"/>
                <w:szCs w:val="24"/>
              </w:rPr>
              <w:t xml:space="preserve">Во исполнение положений Конвенции по правам инвалидов 2006 года, а также Факультативного протокола к Конвенции о правах инвалидов, ратифицированного Республикой Казахстан 7 июня 2023 года, а также </w:t>
            </w:r>
            <w:r w:rsidRPr="00D526BD">
              <w:rPr>
                <w:rFonts w:ascii="Times New Roman" w:hAnsi="Times New Roman" w:cs="Times New Roman"/>
                <w:bCs/>
                <w:sz w:val="24"/>
                <w:szCs w:val="24"/>
              </w:rPr>
              <w:t>Концепции инклюзивной политики в Республике Казахстан на 2025 - 2030 годы, утвержденной п</w:t>
            </w:r>
            <w:r w:rsidRPr="00D526BD">
              <w:rPr>
                <w:rFonts w:ascii="Times New Roman" w:hAnsi="Times New Roman" w:cs="Times New Roman"/>
                <w:spacing w:val="2"/>
                <w:sz w:val="24"/>
                <w:szCs w:val="24"/>
              </w:rPr>
              <w:t>остановление Правительства от 30 декабря 2024 года № 1143</w:t>
            </w:r>
          </w:p>
        </w:tc>
        <w:tc>
          <w:tcPr>
            <w:tcW w:w="1844" w:type="dxa"/>
          </w:tcPr>
          <w:p w:rsidR="00B842C0" w:rsidRPr="00D526BD" w:rsidRDefault="00B842C0" w:rsidP="00B842C0">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B842C0" w:rsidRPr="00D526BD" w:rsidTr="00565804">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новый подпункт 14)</w:t>
            </w:r>
          </w:p>
          <w:p w:rsidR="00B842C0" w:rsidRPr="00D526BD" w:rsidRDefault="00B842C0" w:rsidP="00B842C0">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пункта 2</w:t>
            </w:r>
          </w:p>
          <w:p w:rsidR="00B842C0" w:rsidRPr="00D526BD" w:rsidRDefault="00B842C0" w:rsidP="00B842C0">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статьи 328 проекта</w:t>
            </w:r>
          </w:p>
        </w:tc>
        <w:tc>
          <w:tcPr>
            <w:tcW w:w="3828" w:type="dxa"/>
          </w:tcPr>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Статья 328. Уменьшение налогооблагаемого дохода</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bCs/>
                <w:sz w:val="24"/>
                <w:szCs w:val="24"/>
              </w:rPr>
            </w:pPr>
          </w:p>
          <w:p w:rsidR="00B842C0" w:rsidRPr="00D526BD" w:rsidRDefault="00B842C0" w:rsidP="00B842C0">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p w:rsidR="00B842C0" w:rsidRPr="00D526BD" w:rsidRDefault="00B842C0" w:rsidP="00B842C0">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B842C0" w:rsidRPr="00D526BD" w:rsidRDefault="00B842C0" w:rsidP="00B842C0">
            <w:pPr>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2. Налогоплательщик имеет право на уменьшение налогооблагаемого дохода на следующие виды доходов:</w:t>
            </w:r>
          </w:p>
          <w:p w:rsidR="00B842C0" w:rsidRPr="00D526BD" w:rsidRDefault="00B842C0" w:rsidP="00B842C0">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p w:rsidR="00B842C0" w:rsidRPr="00D526BD" w:rsidRDefault="00B842C0" w:rsidP="00B842C0">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rPr>
            </w:pPr>
            <w:r w:rsidRPr="00D526BD">
              <w:rPr>
                <w:rFonts w:ascii="Times New Roman" w:eastAsia="Calibri" w:hAnsi="Times New Roman" w:cs="Times New Roman"/>
                <w:bCs/>
                <w:sz w:val="24"/>
                <w:szCs w:val="24"/>
              </w:rPr>
              <w:t>13)</w:t>
            </w:r>
            <w:r w:rsidRPr="00D526BD">
              <w:rPr>
                <w:rFonts w:ascii="Times New Roman" w:eastAsia="Times New Roman" w:hAnsi="Times New Roman" w:cs="Times New Roman"/>
                <w:sz w:val="24"/>
                <w:szCs w:val="24"/>
              </w:rPr>
              <w:t xml:space="preserve"> доходы правообладателя фильма, признанного национальным фильмом в соответствии с законодательством Республики Казахстан о кинематографии от проката и осуществления показа в кинозалах такого национального фильма на территории Республики Казахстан при наличии исключительного права в соответствии с Законом Республики Казахстан «Об авторском праве и смежных правах».</w:t>
            </w:r>
          </w:p>
          <w:p w:rsidR="00B842C0" w:rsidRPr="00D526BD" w:rsidRDefault="00B842C0" w:rsidP="00B842C0">
            <w:pPr>
              <w:ind w:firstLine="709"/>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14) отсутствует. </w:t>
            </w:r>
          </w:p>
          <w:p w:rsidR="00B842C0" w:rsidRPr="00D526BD" w:rsidRDefault="00B842C0" w:rsidP="00B842C0">
            <w:pPr>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Положения подпунктов 2) и 4) части первой настоящего пункта не применяются в отношении вознаграждения и дохода от прироста стоимости по государственным эмиссионным ценным бумагам.</w:t>
            </w:r>
          </w:p>
          <w:p w:rsidR="00B842C0" w:rsidRPr="00D526BD" w:rsidRDefault="00B842C0" w:rsidP="00B842C0">
            <w:pPr>
              <w:pStyle w:val="ad"/>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pStyle w:val="ad"/>
              <w:shd w:val="clear" w:color="auto" w:fill="FFFFFF" w:themeFill="background1"/>
              <w:ind w:firstLine="142"/>
              <w:jc w:val="both"/>
              <w:rPr>
                <w:rFonts w:ascii="Times New Roman" w:eastAsia="Times New Roman" w:hAnsi="Times New Roman" w:cs="Times New Roman"/>
                <w:sz w:val="24"/>
                <w:szCs w:val="24"/>
                <w:lang w:eastAsia="ru-RU"/>
              </w:rPr>
            </w:pPr>
          </w:p>
        </w:tc>
        <w:tc>
          <w:tcPr>
            <w:tcW w:w="3967" w:type="dxa"/>
          </w:tcPr>
          <w:p w:rsidR="00B842C0" w:rsidRPr="00D526BD" w:rsidRDefault="00B842C0" w:rsidP="00B842C0">
            <w:pPr>
              <w:spacing w:line="235" w:lineRule="auto"/>
              <w:ind w:firstLine="597"/>
              <w:jc w:val="both"/>
              <w:rPr>
                <w:rFonts w:ascii="Times New Roman" w:hAnsi="Times New Roman" w:cs="Times New Roman"/>
                <w:sz w:val="24"/>
                <w:szCs w:val="24"/>
                <w:lang w:val="kk-KZ"/>
              </w:rPr>
            </w:pPr>
            <w:r w:rsidRPr="00D526BD">
              <w:rPr>
                <w:rFonts w:ascii="Times New Roman" w:hAnsi="Times New Roman" w:cs="Times New Roman"/>
                <w:sz w:val="24"/>
                <w:szCs w:val="24"/>
                <w:lang w:val="kk-KZ"/>
              </w:rPr>
              <w:lastRenderedPageBreak/>
              <w:t>пункт 2 статьи 328 дополнить подпунктом 14) следующего содержания:</w:t>
            </w:r>
          </w:p>
          <w:p w:rsidR="00B842C0" w:rsidRPr="00D526BD" w:rsidRDefault="00B842C0" w:rsidP="00B842C0">
            <w:pPr>
              <w:spacing w:line="235" w:lineRule="auto"/>
              <w:ind w:firstLine="175"/>
              <w:jc w:val="both"/>
              <w:rPr>
                <w:rFonts w:ascii="Times New Roman" w:hAnsi="Times New Roman" w:cs="Times New Roman"/>
                <w:sz w:val="24"/>
                <w:szCs w:val="24"/>
                <w:lang w:val="kk-KZ"/>
              </w:rPr>
            </w:pPr>
          </w:p>
          <w:p w:rsidR="00B842C0" w:rsidRPr="00D526BD" w:rsidRDefault="00B842C0" w:rsidP="00B842C0">
            <w:pPr>
              <w:spacing w:line="235" w:lineRule="auto"/>
              <w:ind w:firstLine="175"/>
              <w:jc w:val="both"/>
              <w:rPr>
                <w:rFonts w:ascii="Times New Roman" w:hAnsi="Times New Roman" w:cs="Times New Roman"/>
                <w:sz w:val="24"/>
                <w:szCs w:val="24"/>
                <w:lang w:val="kk-KZ"/>
              </w:rPr>
            </w:pPr>
            <w:r w:rsidRPr="00D526BD">
              <w:rPr>
                <w:rFonts w:ascii="Times New Roman" w:hAnsi="Times New Roman" w:cs="Times New Roman"/>
                <w:sz w:val="24"/>
                <w:szCs w:val="24"/>
                <w:lang w:val="kk-KZ"/>
              </w:rPr>
              <w:t>«</w:t>
            </w:r>
            <w:r w:rsidRPr="00D526BD">
              <w:rPr>
                <w:rFonts w:ascii="Times New Roman" w:hAnsi="Times New Roman" w:cs="Times New Roman"/>
                <w:b/>
                <w:sz w:val="24"/>
                <w:szCs w:val="24"/>
                <w:lang w:val="kk-KZ"/>
              </w:rPr>
              <w:t>14) доходы физических и юридических лиц, полученные в виде вознаграждения за разработку, создание, производство и выпуск,  отечественных детских анимационных фильмов и их дубляжа.</w:t>
            </w:r>
            <w:r w:rsidRPr="00D526BD">
              <w:rPr>
                <w:rFonts w:ascii="Times New Roman" w:hAnsi="Times New Roman" w:cs="Times New Roman"/>
                <w:sz w:val="24"/>
                <w:szCs w:val="24"/>
                <w:lang w:val="kk-KZ"/>
              </w:rPr>
              <w:t>»;</w:t>
            </w:r>
          </w:p>
          <w:p w:rsidR="00B842C0" w:rsidRPr="00D526BD" w:rsidRDefault="00B842C0" w:rsidP="00B842C0">
            <w:pPr>
              <w:spacing w:line="235" w:lineRule="auto"/>
              <w:ind w:firstLine="175"/>
              <w:jc w:val="both"/>
              <w:rPr>
                <w:rFonts w:ascii="Times New Roman" w:hAnsi="Times New Roman" w:cs="Times New Roman"/>
                <w:sz w:val="24"/>
                <w:szCs w:val="24"/>
                <w:lang w:val="kk-KZ"/>
              </w:rPr>
            </w:pPr>
          </w:p>
        </w:tc>
        <w:tc>
          <w:tcPr>
            <w:tcW w:w="3826" w:type="dxa"/>
          </w:tcPr>
          <w:p w:rsidR="00B842C0" w:rsidRPr="00D526BD" w:rsidRDefault="00B842C0" w:rsidP="00B842C0">
            <w:pPr>
              <w:widowControl w:val="0"/>
              <w:ind w:firstLine="324"/>
              <w:jc w:val="center"/>
              <w:rPr>
                <w:rFonts w:ascii="Times New Roman" w:hAnsi="Times New Roman" w:cs="Times New Roman"/>
                <w:b/>
                <w:sz w:val="24"/>
                <w:szCs w:val="24"/>
                <w:lang w:val="kk-KZ"/>
              </w:rPr>
            </w:pPr>
            <w:r w:rsidRPr="00D526BD">
              <w:rPr>
                <w:rFonts w:ascii="Times New Roman" w:hAnsi="Times New Roman" w:cs="Times New Roman"/>
                <w:b/>
                <w:sz w:val="24"/>
                <w:szCs w:val="24"/>
                <w:lang w:val="kk-KZ"/>
              </w:rPr>
              <w:t>депутат</w:t>
            </w:r>
          </w:p>
          <w:p w:rsidR="00B842C0" w:rsidRPr="00D526BD" w:rsidRDefault="00B842C0" w:rsidP="00B842C0">
            <w:pPr>
              <w:widowControl w:val="0"/>
              <w:ind w:firstLine="324"/>
              <w:jc w:val="center"/>
              <w:rPr>
                <w:rFonts w:ascii="Times New Roman" w:hAnsi="Times New Roman" w:cs="Times New Roman"/>
                <w:b/>
                <w:sz w:val="24"/>
                <w:szCs w:val="24"/>
                <w:lang w:val="kk-KZ"/>
              </w:rPr>
            </w:pPr>
            <w:r w:rsidRPr="00D526BD">
              <w:rPr>
                <w:rFonts w:ascii="Times New Roman" w:hAnsi="Times New Roman" w:cs="Times New Roman"/>
                <w:b/>
                <w:sz w:val="24"/>
                <w:szCs w:val="24"/>
                <w:lang w:val="kk-KZ"/>
              </w:rPr>
              <w:t>А. Аймагамбетов</w:t>
            </w:r>
          </w:p>
          <w:p w:rsidR="00B842C0" w:rsidRPr="00D526BD" w:rsidRDefault="00B842C0" w:rsidP="00B842C0">
            <w:pPr>
              <w:widowControl w:val="0"/>
              <w:ind w:firstLine="324"/>
              <w:jc w:val="both"/>
              <w:rPr>
                <w:rFonts w:ascii="Times New Roman" w:hAnsi="Times New Roman" w:cs="Times New Roman"/>
                <w:sz w:val="24"/>
                <w:szCs w:val="24"/>
                <w:lang w:val="kk-KZ"/>
              </w:rPr>
            </w:pPr>
          </w:p>
          <w:p w:rsidR="00B842C0" w:rsidRPr="00D526BD" w:rsidRDefault="00B842C0" w:rsidP="00B842C0">
            <w:pPr>
              <w:widowControl w:val="0"/>
              <w:ind w:firstLine="324"/>
              <w:jc w:val="both"/>
              <w:rPr>
                <w:rFonts w:ascii="Times New Roman" w:hAnsi="Times New Roman" w:cs="Times New Roman"/>
                <w:sz w:val="24"/>
                <w:szCs w:val="24"/>
                <w:lang w:val="kk-KZ"/>
              </w:rPr>
            </w:pPr>
          </w:p>
          <w:p w:rsidR="00B842C0" w:rsidRPr="00D526BD" w:rsidRDefault="00B842C0" w:rsidP="00B842C0">
            <w:pPr>
              <w:widowControl w:val="0"/>
              <w:ind w:firstLine="324"/>
              <w:jc w:val="both"/>
              <w:rPr>
                <w:rFonts w:ascii="Times New Roman" w:hAnsi="Times New Roman" w:cs="Times New Roman"/>
                <w:sz w:val="24"/>
                <w:szCs w:val="24"/>
                <w:lang w:val="kk-KZ"/>
              </w:rPr>
            </w:pPr>
            <w:r w:rsidRPr="00D526BD">
              <w:rPr>
                <w:rFonts w:ascii="Times New Roman" w:hAnsi="Times New Roman" w:cs="Times New Roman"/>
                <w:sz w:val="24"/>
                <w:szCs w:val="24"/>
                <w:lang w:val="kk-KZ"/>
              </w:rPr>
              <w:t>В целях оказания поддержки отечественных анимационных фильмов и их дубляжа на казахском языке.</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842C0" w:rsidRPr="00D526BD" w:rsidRDefault="00B842C0" w:rsidP="00B842C0">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D526BD">
              <w:rPr>
                <w:rFonts w:ascii="Times New Roman" w:hAnsi="Times New Roman" w:cs="Times New Roman"/>
                <w:bCs/>
                <w:color w:val="000000"/>
                <w:sz w:val="24"/>
                <w:szCs w:val="24"/>
              </w:rPr>
              <w:t>новый подпункт 45) статьи 465 проекта Кодекса</w:t>
            </w:r>
          </w:p>
        </w:tc>
        <w:tc>
          <w:tcPr>
            <w:tcW w:w="3828" w:type="dxa"/>
          </w:tcPr>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p>
          <w:p w:rsidR="00B842C0" w:rsidRPr="00D526BD" w:rsidRDefault="00B842C0" w:rsidP="00B842C0">
            <w:pPr>
              <w:shd w:val="clear" w:color="auto" w:fill="FFFFFF" w:themeFill="background1"/>
              <w:ind w:firstLine="709"/>
              <w:contextualSpacing/>
              <w:jc w:val="both"/>
              <w:rPr>
                <w:rFonts w:ascii="Times New Roman" w:hAnsi="Times New Roman" w:cs="Times New Roman"/>
                <w:b/>
                <w:sz w:val="24"/>
                <w:szCs w:val="24"/>
              </w:rPr>
            </w:pPr>
            <w:r w:rsidRPr="00D526BD">
              <w:rPr>
                <w:rFonts w:ascii="Times New Roman" w:eastAsia="Calibri" w:hAnsi="Times New Roman" w:cs="Times New Roman"/>
                <w:b/>
                <w:sz w:val="24"/>
                <w:szCs w:val="24"/>
              </w:rPr>
              <w:t>45) отсутствует.</w:t>
            </w:r>
          </w:p>
        </w:tc>
        <w:tc>
          <w:tcPr>
            <w:tcW w:w="3967" w:type="dxa"/>
          </w:tcPr>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hAnsi="Times New Roman" w:cs="Times New Roman"/>
                <w:bCs/>
                <w:sz w:val="24"/>
                <w:szCs w:val="24"/>
                <w:shd w:val="clear" w:color="auto" w:fill="FFFFFF"/>
              </w:rPr>
              <w:t>статью 465 проекта</w:t>
            </w:r>
            <w:r w:rsidRPr="00D526BD">
              <w:rPr>
                <w:rFonts w:ascii="Times New Roman" w:hAnsi="Times New Roman" w:cs="Times New Roman"/>
                <w:b/>
                <w:bCs/>
                <w:sz w:val="24"/>
                <w:szCs w:val="24"/>
                <w:shd w:val="clear" w:color="auto" w:fill="FFFFFF"/>
              </w:rPr>
              <w:t xml:space="preserve"> дополнить подпунктом 45) </w:t>
            </w:r>
            <w:r w:rsidRPr="00D526BD">
              <w:rPr>
                <w:rFonts w:ascii="Times New Roman" w:hAnsi="Times New Roman" w:cs="Times New Roman"/>
                <w:bCs/>
                <w:sz w:val="24"/>
                <w:szCs w:val="24"/>
                <w:shd w:val="clear" w:color="auto" w:fill="FFFFFF"/>
              </w:rPr>
              <w:t>следующего содержания:</w:t>
            </w:r>
          </w:p>
          <w:p w:rsidR="00B842C0" w:rsidRPr="00D526BD" w:rsidRDefault="00B842C0" w:rsidP="00B842C0">
            <w:pPr>
              <w:spacing w:line="235" w:lineRule="auto"/>
              <w:ind w:left="113" w:firstLine="175"/>
              <w:jc w:val="both"/>
              <w:rPr>
                <w:rFonts w:ascii="Times New Roman" w:hAnsi="Times New Roman" w:cs="Times New Roman"/>
                <w:b/>
                <w:bCs/>
                <w:sz w:val="24"/>
                <w:szCs w:val="24"/>
              </w:rPr>
            </w:pPr>
            <w:r w:rsidRPr="00D526BD">
              <w:rPr>
                <w:rFonts w:ascii="Times New Roman" w:hAnsi="Times New Roman" w:cs="Times New Roman"/>
                <w:b/>
                <w:bCs/>
                <w:sz w:val="24"/>
                <w:szCs w:val="24"/>
              </w:rPr>
              <w:t>«45) реализация периодических печатных изданий»;</w:t>
            </w:r>
          </w:p>
        </w:tc>
        <w:tc>
          <w:tcPr>
            <w:tcW w:w="3826" w:type="dxa"/>
          </w:tcPr>
          <w:p w:rsidR="00B842C0" w:rsidRPr="00D526BD" w:rsidRDefault="00B842C0" w:rsidP="00B842C0">
            <w:pPr>
              <w:pStyle w:val="ad"/>
              <w:jc w:val="center"/>
              <w:rPr>
                <w:rFonts w:ascii="Times New Roman" w:hAnsi="Times New Roman" w:cs="Times New Roman"/>
                <w:b/>
                <w:sz w:val="24"/>
                <w:szCs w:val="24"/>
              </w:rPr>
            </w:pPr>
            <w:r w:rsidRPr="00D526BD">
              <w:rPr>
                <w:rFonts w:ascii="Times New Roman" w:hAnsi="Times New Roman" w:cs="Times New Roman"/>
                <w:b/>
                <w:sz w:val="24"/>
                <w:szCs w:val="24"/>
              </w:rPr>
              <w:t>депутат</w:t>
            </w:r>
          </w:p>
          <w:p w:rsidR="00B842C0" w:rsidRPr="00D526BD" w:rsidRDefault="00B842C0" w:rsidP="00B842C0">
            <w:pPr>
              <w:pStyle w:val="ad"/>
              <w:jc w:val="center"/>
              <w:rPr>
                <w:rFonts w:ascii="Times New Roman" w:hAnsi="Times New Roman" w:cs="Times New Roman"/>
                <w:b/>
                <w:sz w:val="24"/>
                <w:szCs w:val="24"/>
              </w:rPr>
            </w:pPr>
            <w:r w:rsidRPr="00D526BD">
              <w:rPr>
                <w:rFonts w:ascii="Times New Roman" w:hAnsi="Times New Roman" w:cs="Times New Roman"/>
                <w:b/>
                <w:sz w:val="24"/>
                <w:szCs w:val="24"/>
              </w:rPr>
              <w:t>А. Аймагамбетов</w:t>
            </w:r>
          </w:p>
          <w:p w:rsidR="00B842C0" w:rsidRPr="00D526BD" w:rsidRDefault="00B842C0" w:rsidP="00B842C0">
            <w:pPr>
              <w:widowControl w:val="0"/>
              <w:jc w:val="both"/>
              <w:rPr>
                <w:rFonts w:ascii="Times New Roman" w:hAnsi="Times New Roman" w:cs="Times New Roman"/>
                <w:sz w:val="24"/>
                <w:szCs w:val="24"/>
              </w:rPr>
            </w:pPr>
          </w:p>
          <w:p w:rsidR="00B842C0" w:rsidRPr="00D526BD" w:rsidRDefault="00B842C0" w:rsidP="00B842C0">
            <w:pPr>
              <w:widowControl w:val="0"/>
              <w:jc w:val="both"/>
              <w:rPr>
                <w:rFonts w:ascii="Times New Roman" w:hAnsi="Times New Roman" w:cs="Times New Roman"/>
                <w:sz w:val="24"/>
                <w:szCs w:val="24"/>
              </w:rPr>
            </w:pPr>
            <w:r w:rsidRPr="00D526BD">
              <w:rPr>
                <w:rFonts w:ascii="Times New Roman" w:hAnsi="Times New Roman" w:cs="Times New Roman"/>
                <w:sz w:val="24"/>
                <w:szCs w:val="24"/>
              </w:rPr>
              <w:t>В целях оказания поддержки отечественной издательской деятельности и анимационным фильмам.</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rPr>
            </w:pPr>
          </w:p>
        </w:tc>
      </w:tr>
      <w:tr w:rsidR="00B842C0" w:rsidRPr="00D526BD" w:rsidTr="00565804">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widowControl w:val="0"/>
              <w:jc w:val="center"/>
              <w:rPr>
                <w:rFonts w:ascii="Times New Roman" w:hAnsi="Times New Roman" w:cs="Times New Roman"/>
                <w:sz w:val="24"/>
                <w:szCs w:val="24"/>
                <w:lang w:val="kk-KZ"/>
              </w:rPr>
            </w:pPr>
            <w:r w:rsidRPr="00D526BD">
              <w:rPr>
                <w:rFonts w:ascii="Times New Roman" w:hAnsi="Times New Roman" w:cs="Times New Roman"/>
                <w:sz w:val="24"/>
                <w:szCs w:val="24"/>
              </w:rPr>
              <w:t>статья 494 проекта</w:t>
            </w:r>
          </w:p>
        </w:tc>
        <w:tc>
          <w:tcPr>
            <w:tcW w:w="3828" w:type="dxa"/>
          </w:tcPr>
          <w:p w:rsidR="00B842C0" w:rsidRPr="00D526BD" w:rsidRDefault="00B842C0" w:rsidP="00B842C0">
            <w:pPr>
              <w:ind w:hanging="112"/>
              <w:jc w:val="center"/>
              <w:rPr>
                <w:rFonts w:ascii="Times New Roman" w:hAnsi="Times New Roman" w:cs="Times New Roman"/>
                <w:b/>
                <w:bCs/>
                <w:i/>
                <w:sz w:val="24"/>
                <w:szCs w:val="24"/>
                <w:u w:val="single"/>
              </w:rPr>
            </w:pPr>
            <w:r w:rsidRPr="00D526BD">
              <w:rPr>
                <w:rFonts w:ascii="Times New Roman" w:hAnsi="Times New Roman" w:cs="Times New Roman"/>
                <w:b/>
                <w:bCs/>
                <w:i/>
                <w:sz w:val="24"/>
                <w:szCs w:val="24"/>
                <w:u w:val="single"/>
              </w:rPr>
              <w:t>Предложение ПРК</w:t>
            </w:r>
          </w:p>
          <w:p w:rsidR="00B842C0" w:rsidRPr="00D526BD" w:rsidRDefault="00B842C0" w:rsidP="00B842C0">
            <w:pPr>
              <w:ind w:hanging="112"/>
              <w:jc w:val="center"/>
              <w:rPr>
                <w:rFonts w:ascii="Times New Roman" w:hAnsi="Times New Roman" w:cs="Times New Roman"/>
                <w:b/>
                <w:bCs/>
                <w:i/>
                <w:sz w:val="24"/>
                <w:szCs w:val="24"/>
                <w:u w:val="single"/>
              </w:rPr>
            </w:pPr>
            <w:r w:rsidRPr="00D526BD">
              <w:rPr>
                <w:rFonts w:ascii="Times New Roman" w:hAnsi="Times New Roman" w:cs="Times New Roman"/>
                <w:b/>
                <w:bCs/>
                <w:i/>
                <w:sz w:val="24"/>
                <w:szCs w:val="24"/>
                <w:u w:val="single"/>
              </w:rPr>
              <w:t>от 20 февраля 2025 года</w:t>
            </w:r>
          </w:p>
          <w:p w:rsidR="00B842C0" w:rsidRPr="00D526BD" w:rsidRDefault="00B842C0" w:rsidP="00B842C0">
            <w:pPr>
              <w:ind w:firstLine="709"/>
              <w:contextualSpacing/>
              <w:jc w:val="both"/>
              <w:rPr>
                <w:rFonts w:ascii="Times New Roman" w:eastAsia="Calibri" w:hAnsi="Times New Roman" w:cs="Times New Roman"/>
                <w:b/>
                <w:sz w:val="24"/>
                <w:szCs w:val="24"/>
              </w:rPr>
            </w:pPr>
          </w:p>
          <w:p w:rsidR="00B842C0" w:rsidRPr="00D526BD" w:rsidRDefault="00B842C0" w:rsidP="00B842C0">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494. Ставки налога на добавленную стоимость</w:t>
            </w:r>
          </w:p>
          <w:p w:rsidR="00B842C0" w:rsidRPr="00D526BD" w:rsidRDefault="00B842C0" w:rsidP="00B842C0">
            <w:pPr>
              <w:ind w:firstLine="709"/>
              <w:contextualSpacing/>
              <w:jc w:val="both"/>
              <w:rPr>
                <w:rFonts w:ascii="Times New Roman" w:eastAsia="Calibri" w:hAnsi="Times New Roman" w:cs="Times New Roman"/>
                <w:sz w:val="24"/>
                <w:szCs w:val="24"/>
              </w:rPr>
            </w:pP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 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2. Ставка налога на добавленную стоимость 10 процентов применяется к оборотам по реализации: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1)</w:t>
            </w:r>
            <w:r w:rsidRPr="00D526BD">
              <w:rPr>
                <w:rFonts w:ascii="Times New Roman" w:eastAsia="Calibri" w:hAnsi="Times New Roman" w:cs="Times New Roman"/>
                <w:sz w:val="24"/>
                <w:szCs w:val="24"/>
              </w:rPr>
              <w:tab/>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D526BD">
              <w:rPr>
                <w:rFonts w:ascii="Times New Roman" w:eastAsia="Calibri" w:hAnsi="Times New Roman" w:cs="Times New Roman"/>
                <w:sz w:val="24"/>
                <w:szCs w:val="24"/>
              </w:rPr>
              <w:t>сурдотифлотехнику</w:t>
            </w:r>
            <w:proofErr w:type="spellEnd"/>
            <w:r w:rsidRPr="00D526BD">
              <w:rPr>
                <w:rFonts w:ascii="Times New Roman" w:eastAsia="Calibri" w:hAnsi="Times New Roman" w:cs="Times New Roman"/>
                <w:sz w:val="24"/>
                <w:szCs w:val="24"/>
              </w:rPr>
              <w:t>, а также материалов и комплектующих для их производства;</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2)</w:t>
            </w:r>
            <w:r w:rsidRPr="00D526BD">
              <w:rPr>
                <w:rFonts w:ascii="Times New Roman" w:eastAsia="Calibri" w:hAnsi="Times New Roman" w:cs="Times New Roman"/>
                <w:sz w:val="24"/>
                <w:szCs w:val="24"/>
              </w:rPr>
              <w:tab/>
              <w:t xml:space="preserve">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w:t>
            </w:r>
            <w:r w:rsidRPr="00D526BD">
              <w:rPr>
                <w:rFonts w:ascii="Times New Roman" w:eastAsia="Calibri" w:hAnsi="Times New Roman" w:cs="Times New Roman"/>
                <w:sz w:val="24"/>
                <w:szCs w:val="24"/>
              </w:rPr>
              <w:lastRenderedPageBreak/>
              <w:t>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w:t>
            </w:r>
            <w:r w:rsidRPr="00D526BD">
              <w:rPr>
                <w:rFonts w:ascii="Times New Roman" w:eastAsia="Calibri" w:hAnsi="Times New Roman" w:cs="Times New Roman"/>
                <w:sz w:val="24"/>
                <w:szCs w:val="24"/>
              </w:rPr>
              <w:tab/>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4)</w:t>
            </w:r>
            <w:r w:rsidRPr="00D526BD">
              <w:rPr>
                <w:rFonts w:ascii="Times New Roman" w:eastAsia="Calibri" w:hAnsi="Times New Roman" w:cs="Times New Roman"/>
                <w:sz w:val="24"/>
                <w:szCs w:val="24"/>
              </w:rPr>
              <w:tab/>
              <w:t>услуг, оказываемых в области ветеринарии: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физическими или юридическими лицами, имеющими лицензию на осуществление деятельности в области ветеринарии;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B842C0" w:rsidRPr="00D526BD" w:rsidRDefault="00B842C0" w:rsidP="00B842C0">
            <w:pPr>
              <w:widowControl w:val="0"/>
              <w:jc w:val="center"/>
              <w:rPr>
                <w:sz w:val="24"/>
                <w:szCs w:val="24"/>
              </w:rPr>
            </w:pPr>
          </w:p>
        </w:tc>
        <w:tc>
          <w:tcPr>
            <w:tcW w:w="3967" w:type="dxa"/>
          </w:tcPr>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Cs/>
                <w:bdr w:val="none" w:sz="0" w:space="0" w:color="auto" w:frame="1"/>
              </w:rPr>
            </w:pPr>
            <w:r w:rsidRPr="00D526BD">
              <w:rPr>
                <w:bCs/>
                <w:bdr w:val="none" w:sz="0" w:space="0" w:color="auto" w:frame="1"/>
              </w:rPr>
              <w:t>в статье 494 проекта:</w:t>
            </w: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p>
          <w:p w:rsidR="00B842C0" w:rsidRPr="00D526BD" w:rsidRDefault="00B842C0" w:rsidP="00B842C0">
            <w:pPr>
              <w:pStyle w:val="p"/>
              <w:ind w:firstLine="605"/>
              <w:jc w:val="both"/>
              <w:rPr>
                <w:bdr w:val="none" w:sz="0" w:space="0" w:color="auto" w:frame="1"/>
              </w:rPr>
            </w:pPr>
            <w:r w:rsidRPr="00D526BD">
              <w:rPr>
                <w:bdr w:val="none" w:sz="0" w:space="0" w:color="auto" w:frame="1"/>
              </w:rPr>
              <w:t>пункт 2 дополнить подпунктом 5) следующего содержания:</w:t>
            </w:r>
          </w:p>
          <w:p w:rsidR="00B842C0" w:rsidRPr="00D526BD" w:rsidRDefault="00B842C0" w:rsidP="00B842C0">
            <w:pPr>
              <w:pStyle w:val="p"/>
              <w:ind w:firstLine="605"/>
              <w:jc w:val="both"/>
              <w:rPr>
                <w:b/>
                <w:bCs/>
                <w:bdr w:val="none" w:sz="0" w:space="0" w:color="auto" w:frame="1"/>
              </w:rPr>
            </w:pPr>
            <w:r w:rsidRPr="00D526BD">
              <w:rPr>
                <w:bdr w:val="none" w:sz="0" w:space="0" w:color="auto" w:frame="1"/>
              </w:rPr>
              <w:lastRenderedPageBreak/>
              <w:t>«</w:t>
            </w:r>
            <w:r w:rsidRPr="00D526BD">
              <w:rPr>
                <w:b/>
                <w:bCs/>
                <w:bdr w:val="none" w:sz="0" w:space="0" w:color="auto" w:frame="1"/>
              </w:rPr>
              <w:t xml:space="preserve">5) </w:t>
            </w:r>
            <w:r w:rsidRPr="00D526BD">
              <w:rPr>
                <w:b/>
                <w:bCs/>
                <w:bdr w:val="none" w:sz="0" w:space="0" w:color="auto" w:frame="1"/>
                <w:lang w:val="kk-KZ"/>
              </w:rPr>
              <w:t>продукции отечественных теле-, радиоканалов и интернет-изданий</w:t>
            </w:r>
            <w:r w:rsidRPr="00D526BD">
              <w:rPr>
                <w:b/>
                <w:bCs/>
                <w:bdr w:val="none" w:sz="0" w:space="0" w:color="auto" w:frame="1"/>
              </w:rPr>
              <w:t>.»;</w:t>
            </w: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
                <w:bCs/>
                <w:bdr w:val="none" w:sz="0" w:space="0" w:color="auto" w:frame="1"/>
              </w:rPr>
            </w:pPr>
          </w:p>
          <w:p w:rsidR="00B842C0" w:rsidRPr="00D526BD" w:rsidRDefault="00B842C0" w:rsidP="00B842C0">
            <w:pPr>
              <w:pStyle w:val="p"/>
              <w:ind w:firstLine="605"/>
              <w:jc w:val="both"/>
              <w:rPr>
                <w:bCs/>
                <w:bdr w:val="none" w:sz="0" w:space="0" w:color="auto" w:frame="1"/>
              </w:rPr>
            </w:pPr>
            <w:r w:rsidRPr="00D526BD">
              <w:rPr>
                <w:bCs/>
                <w:bdr w:val="none" w:sz="0" w:space="0" w:color="auto" w:frame="1"/>
              </w:rPr>
              <w:t>дополнить пунктом 3 следующего содержания:</w:t>
            </w:r>
          </w:p>
          <w:p w:rsidR="00B842C0" w:rsidRPr="00D526BD" w:rsidRDefault="00B842C0" w:rsidP="00B842C0">
            <w:pPr>
              <w:pStyle w:val="p"/>
              <w:ind w:firstLine="605"/>
              <w:jc w:val="both"/>
              <w:rPr>
                <w:b/>
                <w:bCs/>
                <w:bdr w:val="none" w:sz="0" w:space="0" w:color="auto" w:frame="1"/>
              </w:rPr>
            </w:pPr>
            <w:r w:rsidRPr="00D526BD">
              <w:rPr>
                <w:b/>
                <w:bCs/>
                <w:bdr w:val="none" w:sz="0" w:space="0" w:color="auto" w:frame="1"/>
              </w:rPr>
              <w:t>«3. Ставка налога на добавленную стоимость 0 процентов применяется к оборотам по изданию и реализации продукции отечественных периодических печатных изданий.»;</w:t>
            </w:r>
          </w:p>
        </w:tc>
        <w:tc>
          <w:tcPr>
            <w:tcW w:w="3826" w:type="dxa"/>
          </w:tcPr>
          <w:p w:rsidR="00B842C0" w:rsidRPr="00D526BD" w:rsidRDefault="00B842C0" w:rsidP="00B842C0">
            <w:pPr>
              <w:pStyle w:val="p"/>
              <w:jc w:val="center"/>
              <w:rPr>
                <w:b/>
              </w:rPr>
            </w:pPr>
            <w:r w:rsidRPr="00D526BD">
              <w:rPr>
                <w:b/>
              </w:rPr>
              <w:lastRenderedPageBreak/>
              <w:t>депутат</w:t>
            </w:r>
          </w:p>
          <w:p w:rsidR="00B842C0" w:rsidRPr="00D526BD" w:rsidRDefault="00B842C0" w:rsidP="00B842C0">
            <w:pPr>
              <w:pStyle w:val="p"/>
              <w:jc w:val="center"/>
              <w:rPr>
                <w:b/>
              </w:rPr>
            </w:pPr>
            <w:r w:rsidRPr="00D526BD">
              <w:rPr>
                <w:b/>
              </w:rPr>
              <w:t xml:space="preserve">Н. </w:t>
            </w:r>
            <w:proofErr w:type="spellStart"/>
            <w:r w:rsidRPr="00D526BD">
              <w:rPr>
                <w:b/>
              </w:rPr>
              <w:t>Сарсенгалиев</w:t>
            </w:r>
            <w:proofErr w:type="spellEnd"/>
          </w:p>
          <w:p w:rsidR="00B842C0" w:rsidRPr="00D526BD" w:rsidRDefault="00B842C0" w:rsidP="00B842C0">
            <w:pPr>
              <w:pStyle w:val="p"/>
              <w:jc w:val="both"/>
            </w:pPr>
          </w:p>
          <w:p w:rsidR="00B842C0" w:rsidRPr="00D526BD" w:rsidRDefault="00B842C0" w:rsidP="00B842C0">
            <w:pPr>
              <w:pStyle w:val="p"/>
              <w:jc w:val="both"/>
            </w:pPr>
            <w:r w:rsidRPr="00D526BD">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повышения ставки НДС. </w:t>
            </w:r>
          </w:p>
          <w:p w:rsidR="00B842C0" w:rsidRPr="00D526BD" w:rsidRDefault="00B842C0" w:rsidP="00B842C0">
            <w:pPr>
              <w:pStyle w:val="p"/>
              <w:jc w:val="both"/>
            </w:pPr>
            <w:r w:rsidRPr="00D526BD">
              <w:t xml:space="preserve">В связи с чем, предлагается предусмотреть преференции в виде ставки НДС в 10% для теле-, радиоканалов и </w:t>
            </w:r>
            <w:proofErr w:type="gramStart"/>
            <w:r w:rsidRPr="00D526BD">
              <w:t>интернет-изданий</w:t>
            </w:r>
            <w:proofErr w:type="gramEnd"/>
            <w:r w:rsidRPr="00D526BD">
              <w:t xml:space="preserve"> и нулевой ставки НДС для периодических печатных изданий в качестве поддержки отечественного информационного контента.</w:t>
            </w:r>
          </w:p>
          <w:p w:rsidR="00B842C0" w:rsidRPr="00D526BD" w:rsidRDefault="00B842C0" w:rsidP="00B842C0">
            <w:pPr>
              <w:pStyle w:val="a4"/>
              <w:jc w:val="both"/>
            </w:pPr>
            <w:r w:rsidRPr="00D526BD">
              <w:lastRenderedPageBreak/>
              <w:t>  </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 xml:space="preserve">Доработать </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Нужно в ПРК </w:t>
            </w:r>
          </w:p>
        </w:tc>
      </w:tr>
      <w:tr w:rsidR="00B842C0" w:rsidRPr="00D526BD" w:rsidTr="00565804">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hAnsi="Times New Roman" w:cs="Times New Roman"/>
                <w:bCs/>
                <w:sz w:val="24"/>
                <w:szCs w:val="24"/>
              </w:rPr>
            </w:pPr>
            <w:r w:rsidRPr="00D526BD">
              <w:rPr>
                <w:rFonts w:ascii="Times New Roman" w:hAnsi="Times New Roman" w:cs="Times New Roman"/>
                <w:bCs/>
                <w:sz w:val="24"/>
                <w:szCs w:val="24"/>
              </w:rPr>
              <w:t>новый подпункт 46) статьи 465 проекта</w:t>
            </w:r>
          </w:p>
        </w:tc>
        <w:tc>
          <w:tcPr>
            <w:tcW w:w="3828" w:type="dxa"/>
          </w:tcPr>
          <w:p w:rsidR="00B842C0" w:rsidRPr="00D526BD" w:rsidRDefault="00B842C0" w:rsidP="00B842C0">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D526BD">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B842C0" w:rsidRPr="00D526BD" w:rsidRDefault="00B842C0" w:rsidP="00B842C0">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D526BD">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B842C0" w:rsidRPr="00D526BD" w:rsidRDefault="00B842C0" w:rsidP="00B842C0">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B842C0" w:rsidRPr="00D526BD" w:rsidRDefault="00B842C0" w:rsidP="00B842C0">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526B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D526BD">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B842C0" w:rsidRPr="00D526BD" w:rsidRDefault="00B842C0" w:rsidP="00B842C0">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526BD">
              <w:rPr>
                <w:rFonts w:ascii="Times New Roman" w:eastAsia="Calibri" w:hAnsi="Times New Roman" w:cs="Times New Roman"/>
                <w:bCs/>
                <w:spacing w:val="2"/>
                <w:sz w:val="24"/>
                <w:szCs w:val="24"/>
                <w:bdr w:val="none" w:sz="0" w:space="0" w:color="auto" w:frame="1"/>
                <w:shd w:val="clear" w:color="auto" w:fill="FFFFFF"/>
                <w:lang w:eastAsia="ar-SA"/>
              </w:rPr>
              <w:lastRenderedPageBreak/>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842C0" w:rsidRPr="00D526BD" w:rsidRDefault="00B842C0" w:rsidP="00B842C0">
            <w:pPr>
              <w:ind w:firstLine="315"/>
              <w:contextualSpacing/>
              <w:jc w:val="both"/>
              <w:rPr>
                <w:rFonts w:ascii="Times New Roman" w:hAnsi="Times New Roman" w:cs="Times New Roman"/>
                <w:bCs/>
                <w:sz w:val="24"/>
                <w:szCs w:val="24"/>
              </w:rPr>
            </w:pPr>
            <w:r w:rsidRPr="00D526BD">
              <w:rPr>
                <w:rFonts w:ascii="Times New Roman" w:hAnsi="Times New Roman" w:cs="Times New Roman"/>
                <w:bCs/>
                <w:sz w:val="24"/>
                <w:szCs w:val="24"/>
              </w:rPr>
              <w:t>…</w:t>
            </w:r>
          </w:p>
          <w:p w:rsidR="00B842C0" w:rsidRPr="00D526BD" w:rsidRDefault="00B842C0" w:rsidP="00B842C0">
            <w:pPr>
              <w:widowControl w:val="0"/>
              <w:ind w:firstLine="317"/>
              <w:jc w:val="center"/>
              <w:rPr>
                <w:rFonts w:ascii="Times New Roman" w:hAnsi="Times New Roman" w:cs="Times New Roman"/>
                <w:bCs/>
                <w:sz w:val="24"/>
                <w:szCs w:val="24"/>
              </w:rPr>
            </w:pPr>
          </w:p>
          <w:p w:rsidR="00B842C0" w:rsidRPr="00D526BD" w:rsidRDefault="00B842C0" w:rsidP="00B842C0">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526BD">
              <w:rPr>
                <w:rFonts w:ascii="Times New Roman" w:hAnsi="Times New Roman" w:cs="Times New Roman"/>
                <w:bCs/>
                <w:sz w:val="24"/>
                <w:szCs w:val="24"/>
              </w:rPr>
              <w:t xml:space="preserve">46) </w:t>
            </w:r>
            <w:r w:rsidRPr="00D526BD">
              <w:rPr>
                <w:rFonts w:ascii="Times New Roman" w:eastAsia="Calibri" w:hAnsi="Times New Roman" w:cs="Times New Roman"/>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D526BD">
              <w:rPr>
                <w:rFonts w:ascii="Times New Roman" w:eastAsia="Calibri" w:hAnsi="Times New Roman" w:cs="Times New Roman"/>
                <w:bCs/>
                <w:spacing w:val="2"/>
                <w:sz w:val="24"/>
                <w:szCs w:val="24"/>
                <w:bdr w:val="none" w:sz="0" w:space="0" w:color="auto" w:frame="1"/>
                <w:shd w:val="clear" w:color="auto" w:fill="FFFFFF"/>
                <w:lang w:eastAsia="ar-SA"/>
              </w:rPr>
              <w:t>аквакультуры</w:t>
            </w:r>
            <w:proofErr w:type="spellEnd"/>
            <w:r w:rsidRPr="00D526BD">
              <w:rPr>
                <w:rFonts w:ascii="Times New Roman" w:eastAsia="Calibri" w:hAnsi="Times New Roman" w:cs="Times New Roman"/>
                <w:bCs/>
                <w:spacing w:val="2"/>
                <w:sz w:val="24"/>
                <w:szCs w:val="24"/>
                <w:bdr w:val="none" w:sz="0" w:space="0" w:color="auto" w:frame="1"/>
                <w:shd w:val="clear" w:color="auto" w:fill="FFFFFF"/>
                <w:lang w:eastAsia="ar-SA"/>
              </w:rPr>
              <w:t xml:space="preserve"> (рыбоводства)</w:t>
            </w:r>
            <w:r w:rsidRPr="00D526BD">
              <w:rPr>
                <w:rFonts w:ascii="Times New Roman" w:eastAsia="Calibri" w:hAnsi="Times New Roman" w:cs="Times New Roman"/>
                <w:b/>
                <w:bCs/>
                <w:spacing w:val="2"/>
                <w:sz w:val="24"/>
                <w:szCs w:val="24"/>
                <w:bdr w:val="none" w:sz="0" w:space="0" w:color="auto" w:frame="1"/>
                <w:shd w:val="clear" w:color="auto" w:fill="FFFFFF"/>
                <w:lang w:eastAsia="ar-SA"/>
              </w:rPr>
              <w:t xml:space="preserve"> </w:t>
            </w:r>
            <w:r w:rsidRPr="00D526BD">
              <w:rPr>
                <w:rFonts w:ascii="Times New Roman" w:eastAsia="Calibri" w:hAnsi="Times New Roman" w:cs="Times New Roman"/>
                <w:bCs/>
                <w:spacing w:val="2"/>
                <w:sz w:val="24"/>
                <w:szCs w:val="24"/>
                <w:bdr w:val="none" w:sz="0" w:space="0" w:color="auto" w:frame="1"/>
                <w:shd w:val="clear" w:color="auto" w:fill="FFFFFF"/>
                <w:lang w:eastAsia="ar-SA"/>
              </w:rPr>
              <w:t xml:space="preserve">производителем такой продукции и (или) сельскохозяйственным кооперативом, а также произведенной членами такого кооператива; </w:t>
            </w:r>
          </w:p>
          <w:p w:rsidR="00B842C0" w:rsidRPr="00D526BD" w:rsidRDefault="00B842C0" w:rsidP="00B842C0">
            <w:pPr>
              <w:ind w:firstLineChars="252" w:firstLine="605"/>
              <w:contextualSpacing/>
              <w:jc w:val="both"/>
              <w:rPr>
                <w:rFonts w:ascii="Times New Roman" w:hAnsi="Times New Roman" w:cs="Times New Roman"/>
                <w:bCs/>
                <w:sz w:val="24"/>
                <w:szCs w:val="24"/>
              </w:rPr>
            </w:pPr>
          </w:p>
        </w:tc>
        <w:tc>
          <w:tcPr>
            <w:tcW w:w="3967" w:type="dxa"/>
          </w:tcPr>
          <w:p w:rsidR="00B842C0" w:rsidRPr="00D526BD" w:rsidRDefault="00B842C0" w:rsidP="00B842C0">
            <w:pPr>
              <w:widowControl w:val="0"/>
              <w:ind w:firstLine="606"/>
              <w:jc w:val="both"/>
              <w:rPr>
                <w:rFonts w:ascii="Times New Roman" w:hAnsi="Times New Roman" w:cs="Times New Roman"/>
                <w:bCs/>
                <w:sz w:val="24"/>
                <w:szCs w:val="24"/>
              </w:rPr>
            </w:pPr>
            <w:r w:rsidRPr="00D526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D526BD">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rsidR="00B842C0" w:rsidRPr="00D526BD" w:rsidRDefault="00B842C0" w:rsidP="00B842C0">
            <w:pPr>
              <w:widowControl w:val="0"/>
              <w:ind w:firstLine="606"/>
              <w:jc w:val="both"/>
              <w:rPr>
                <w:rFonts w:ascii="Times New Roman" w:hAnsi="Times New Roman" w:cs="Times New Roman"/>
                <w:bCs/>
                <w:sz w:val="24"/>
                <w:szCs w:val="24"/>
              </w:rPr>
            </w:pPr>
            <w:r w:rsidRPr="00D526BD">
              <w:rPr>
                <w:rFonts w:ascii="Times New Roman" w:eastAsia="Calibri" w:hAnsi="Times New Roman" w:cs="Times New Roman"/>
                <w:sz w:val="24"/>
                <w:szCs w:val="24"/>
                <w:lang w:val="ru-MD"/>
              </w:rPr>
              <w:t xml:space="preserve">«46) сельскохозяйственной продукции, продукции </w:t>
            </w:r>
            <w:r w:rsidRPr="00D526BD">
              <w:rPr>
                <w:rFonts w:ascii="Times New Roman" w:eastAsia="Calibri" w:hAnsi="Times New Roman" w:cs="Times New Roman"/>
                <w:b/>
                <w:sz w:val="24"/>
                <w:szCs w:val="24"/>
                <w:lang w:val="ru-MD"/>
              </w:rPr>
              <w:t>мясоперерабатывающих предприятий,</w:t>
            </w:r>
            <w:r w:rsidRPr="00D526BD">
              <w:rPr>
                <w:rFonts w:ascii="Times New Roman" w:eastAsia="Calibri" w:hAnsi="Times New Roman" w:cs="Times New Roman"/>
                <w:sz w:val="24"/>
                <w:szCs w:val="24"/>
                <w:lang w:val="ru-MD"/>
              </w:rPr>
              <w:t xml:space="preserve"> </w:t>
            </w:r>
            <w:proofErr w:type="spellStart"/>
            <w:r w:rsidRPr="00D526BD">
              <w:rPr>
                <w:rFonts w:ascii="Times New Roman" w:eastAsia="Calibri" w:hAnsi="Times New Roman" w:cs="Times New Roman"/>
                <w:sz w:val="24"/>
                <w:szCs w:val="24"/>
                <w:lang w:val="ru-MD"/>
              </w:rPr>
              <w:t>аквакультуры</w:t>
            </w:r>
            <w:proofErr w:type="spellEnd"/>
            <w:r w:rsidRPr="00D526BD">
              <w:rPr>
                <w:rFonts w:ascii="Times New Roman" w:eastAsia="Calibri" w:hAnsi="Times New Roman" w:cs="Times New Roman"/>
                <w:sz w:val="24"/>
                <w:szCs w:val="24"/>
                <w:lang w:val="ru-MD"/>
              </w:rPr>
              <w:t xml:space="preserve"> (рыбоводства) производителем </w:t>
            </w:r>
            <w:r w:rsidRPr="00D526BD">
              <w:rPr>
                <w:rFonts w:ascii="Times New Roman" w:eastAsia="Calibri" w:hAnsi="Times New Roman" w:cs="Times New Roman"/>
                <w:sz w:val="24"/>
                <w:szCs w:val="24"/>
                <w:lang w:val="ru-MD"/>
              </w:rPr>
              <w:lastRenderedPageBreak/>
              <w:t>такой продукции и (или) сельскохозяйственным кооперативом, а также произведенной членами такого кооператива;».</w:t>
            </w:r>
          </w:p>
        </w:tc>
        <w:tc>
          <w:tcPr>
            <w:tcW w:w="3826" w:type="dxa"/>
          </w:tcPr>
          <w:p w:rsidR="00B842C0" w:rsidRPr="00D526BD" w:rsidRDefault="00B842C0" w:rsidP="00B842C0">
            <w:pPr>
              <w:tabs>
                <w:tab w:val="left" w:pos="10542"/>
              </w:tabs>
              <w:jc w:val="center"/>
              <w:rPr>
                <w:rFonts w:ascii="Times New Roman" w:eastAsia="Calibri" w:hAnsi="Times New Roman" w:cs="Times New Roman"/>
                <w:b/>
                <w:sz w:val="24"/>
                <w:szCs w:val="24"/>
                <w:lang w:val="kk-KZ"/>
              </w:rPr>
            </w:pPr>
            <w:r w:rsidRPr="00D526BD">
              <w:rPr>
                <w:rFonts w:ascii="Times New Roman" w:eastAsia="Calibri" w:hAnsi="Times New Roman" w:cs="Times New Roman"/>
                <w:b/>
                <w:sz w:val="24"/>
                <w:szCs w:val="24"/>
                <w:lang w:val="kk-KZ"/>
              </w:rPr>
              <w:lastRenderedPageBreak/>
              <w:t>депутаты</w:t>
            </w:r>
          </w:p>
          <w:p w:rsidR="00B842C0" w:rsidRPr="00D526BD" w:rsidRDefault="00B842C0" w:rsidP="00B842C0">
            <w:pPr>
              <w:tabs>
                <w:tab w:val="left" w:pos="10542"/>
              </w:tabs>
              <w:jc w:val="center"/>
              <w:rPr>
                <w:rFonts w:ascii="Times New Roman" w:eastAsia="Calibri" w:hAnsi="Times New Roman" w:cs="Times New Roman"/>
                <w:b/>
                <w:sz w:val="24"/>
                <w:szCs w:val="24"/>
                <w:lang w:val="kk-KZ"/>
              </w:rPr>
            </w:pPr>
            <w:r w:rsidRPr="00D526BD">
              <w:rPr>
                <w:rFonts w:ascii="Times New Roman" w:eastAsia="Calibri" w:hAnsi="Times New Roman" w:cs="Times New Roman"/>
                <w:b/>
                <w:sz w:val="24"/>
                <w:szCs w:val="24"/>
                <w:lang w:val="kk-KZ"/>
              </w:rPr>
              <w:t>К. Бексултанов</w:t>
            </w:r>
          </w:p>
          <w:p w:rsidR="00B842C0" w:rsidRPr="00D526BD" w:rsidRDefault="00B842C0" w:rsidP="00B842C0">
            <w:pPr>
              <w:tabs>
                <w:tab w:val="left" w:pos="10542"/>
              </w:tabs>
              <w:jc w:val="center"/>
              <w:rPr>
                <w:rFonts w:ascii="Times New Roman" w:eastAsia="Calibri" w:hAnsi="Times New Roman" w:cs="Times New Roman"/>
                <w:b/>
                <w:sz w:val="24"/>
                <w:szCs w:val="24"/>
                <w:lang w:val="kk-KZ"/>
              </w:rPr>
            </w:pPr>
            <w:r w:rsidRPr="00D526BD">
              <w:rPr>
                <w:rFonts w:ascii="Times New Roman" w:eastAsia="Calibri" w:hAnsi="Times New Roman" w:cs="Times New Roman"/>
                <w:b/>
                <w:sz w:val="24"/>
                <w:szCs w:val="24"/>
              </w:rPr>
              <w:t>Е. Сатыбалдин</w:t>
            </w:r>
          </w:p>
          <w:p w:rsidR="00B842C0" w:rsidRPr="00D526BD" w:rsidRDefault="00B842C0" w:rsidP="00B842C0">
            <w:pPr>
              <w:tabs>
                <w:tab w:val="left" w:pos="10542"/>
              </w:tabs>
              <w:jc w:val="center"/>
              <w:rPr>
                <w:rFonts w:ascii="Times New Roman" w:eastAsia="Calibri" w:hAnsi="Times New Roman" w:cs="Times New Roman"/>
                <w:b/>
                <w:sz w:val="24"/>
                <w:szCs w:val="24"/>
                <w:lang w:val="kk-KZ"/>
              </w:rPr>
            </w:pPr>
            <w:r w:rsidRPr="00D526BD">
              <w:rPr>
                <w:rFonts w:ascii="Times New Roman" w:eastAsia="Calibri" w:hAnsi="Times New Roman" w:cs="Times New Roman"/>
                <w:b/>
                <w:sz w:val="24"/>
                <w:szCs w:val="24"/>
                <w:lang w:val="kk-KZ"/>
              </w:rPr>
              <w:t>Ж. Амантай</w:t>
            </w:r>
          </w:p>
          <w:p w:rsidR="00B842C0" w:rsidRPr="00D526BD" w:rsidRDefault="00B842C0" w:rsidP="00B842C0">
            <w:pPr>
              <w:tabs>
                <w:tab w:val="left" w:pos="10542"/>
              </w:tabs>
              <w:jc w:val="center"/>
              <w:rPr>
                <w:rFonts w:ascii="Times New Roman" w:eastAsia="Calibri" w:hAnsi="Times New Roman" w:cs="Times New Roman"/>
                <w:b/>
                <w:sz w:val="24"/>
                <w:szCs w:val="24"/>
                <w:lang w:val="kk-KZ"/>
              </w:rPr>
            </w:pPr>
            <w:r w:rsidRPr="00D526BD">
              <w:rPr>
                <w:rFonts w:ascii="Times New Roman" w:eastAsia="Calibri" w:hAnsi="Times New Roman" w:cs="Times New Roman"/>
                <w:b/>
                <w:sz w:val="24"/>
                <w:szCs w:val="24"/>
                <w:lang w:val="kk-KZ"/>
              </w:rPr>
              <w:t>Е. Мамбетов</w:t>
            </w:r>
          </w:p>
          <w:p w:rsidR="00B842C0" w:rsidRPr="00D526BD" w:rsidRDefault="00B842C0" w:rsidP="00B842C0">
            <w:pPr>
              <w:jc w:val="both"/>
              <w:rPr>
                <w:rFonts w:ascii="Times New Roman" w:eastAsia="Calibri" w:hAnsi="Times New Roman" w:cs="Times New Roman"/>
                <w:sz w:val="24"/>
                <w:szCs w:val="24"/>
                <w:lang w:val="kk-KZ"/>
              </w:rPr>
            </w:pPr>
          </w:p>
          <w:p w:rsidR="00B842C0" w:rsidRPr="00D526BD" w:rsidRDefault="00B842C0" w:rsidP="00B842C0">
            <w:pPr>
              <w:ind w:firstLine="453"/>
              <w:jc w:val="both"/>
              <w:rPr>
                <w:rFonts w:ascii="Times New Roman" w:eastAsia="Calibri" w:hAnsi="Times New Roman" w:cs="Times New Roman"/>
                <w:sz w:val="24"/>
                <w:szCs w:val="24"/>
                <w:lang w:val="kk-KZ"/>
              </w:rPr>
            </w:pPr>
            <w:r w:rsidRPr="00D526BD">
              <w:rPr>
                <w:rFonts w:ascii="Times New Roman" w:eastAsia="Calibri" w:hAnsi="Times New Roman" w:cs="Times New Roman"/>
                <w:sz w:val="24"/>
                <w:szCs w:val="24"/>
                <w:lang w:val="kk-KZ"/>
              </w:rPr>
              <w:t xml:space="preserve">Мясоперерабатывающие предприятия – субъекты </w:t>
            </w:r>
            <w:r w:rsidRPr="00D526BD">
              <w:rPr>
                <w:rFonts w:ascii="Times New Roman" w:eastAsia="Calibri" w:hAnsi="Times New Roman" w:cs="Times New Roman"/>
                <w:sz w:val="24"/>
                <w:szCs w:val="24"/>
                <w:lang w:val="kk-KZ"/>
              </w:rPr>
              <w:lastRenderedPageBreak/>
              <w:t>предпринимательства, осуществляющие убой, переработку и выпуск готовой мясной продукции из сельскохозяйственного сырья, произведенного сельхозтоваропроизводителями, освобожденными от налога на добавленную стоимость.</w:t>
            </w:r>
          </w:p>
          <w:p w:rsidR="00B842C0" w:rsidRPr="00D526BD" w:rsidRDefault="00B842C0" w:rsidP="00B842C0">
            <w:pPr>
              <w:ind w:firstLine="453"/>
              <w:jc w:val="both"/>
              <w:rPr>
                <w:rFonts w:ascii="Times New Roman" w:eastAsia="Calibri" w:hAnsi="Times New Roman" w:cs="Times New Roman"/>
                <w:sz w:val="24"/>
                <w:szCs w:val="24"/>
                <w:lang w:val="kk-KZ"/>
              </w:rPr>
            </w:pPr>
            <w:r w:rsidRPr="00D526BD">
              <w:rPr>
                <w:rFonts w:ascii="Times New Roman" w:eastAsia="Calibri" w:hAnsi="Times New Roman" w:cs="Times New Roman"/>
                <w:sz w:val="24"/>
                <w:szCs w:val="24"/>
                <w:lang w:val="kk-KZ"/>
              </w:rPr>
              <w:t>Предлагаемое предложение позволит снизить налоговую нагрузку, что повысит конкурентоспособность предприятий и обеспечит стабильность цен на мясную продукцию.</w:t>
            </w:r>
          </w:p>
          <w:p w:rsidR="00B842C0" w:rsidRPr="00D526BD" w:rsidRDefault="00B842C0" w:rsidP="00B842C0">
            <w:pPr>
              <w:ind w:firstLine="453"/>
              <w:jc w:val="both"/>
              <w:rPr>
                <w:rFonts w:ascii="Times New Roman" w:eastAsia="Calibri" w:hAnsi="Times New Roman" w:cs="Times New Roman"/>
                <w:sz w:val="24"/>
                <w:szCs w:val="24"/>
                <w:lang w:val="kk-KZ"/>
              </w:rPr>
            </w:pPr>
            <w:r w:rsidRPr="00D526BD">
              <w:rPr>
                <w:rFonts w:ascii="Times New Roman" w:eastAsia="Calibri" w:hAnsi="Times New Roman" w:cs="Times New Roman"/>
                <w:sz w:val="24"/>
                <w:szCs w:val="24"/>
                <w:lang w:val="kk-KZ"/>
              </w:rPr>
              <w:t>Кроме того, это позволит привлечь инвестиции в отрасль, обеспечив ее развитие, а также обеспечить равные условия для всех участников сельхозпереработки.</w:t>
            </w:r>
          </w:p>
          <w:p w:rsidR="00B842C0" w:rsidRPr="00D526BD" w:rsidRDefault="00B842C0" w:rsidP="00B842C0">
            <w:pPr>
              <w:widowControl w:val="0"/>
              <w:suppressAutoHyphens/>
              <w:jc w:val="center"/>
              <w:rPr>
                <w:rFonts w:ascii="Times New Roman" w:eastAsia="Calibri" w:hAnsi="Times New Roman" w:cs="Times New Roman"/>
                <w:b/>
                <w:bCs/>
                <w:sz w:val="24"/>
                <w:szCs w:val="24"/>
                <w:lang w:val="kk-KZ"/>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842C0" w:rsidRPr="00D526BD" w:rsidRDefault="00B842C0" w:rsidP="00B842C0">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D526BD">
              <w:rPr>
                <w:rFonts w:ascii="Times New Roman" w:hAnsi="Times New Roman" w:cs="Times New Roman"/>
                <w:bCs/>
                <w:color w:val="000000"/>
                <w:sz w:val="24"/>
                <w:szCs w:val="24"/>
              </w:rPr>
              <w:t>новый пункт 1-1</w:t>
            </w:r>
          </w:p>
          <w:p w:rsidR="00B842C0" w:rsidRPr="00D526BD" w:rsidRDefault="00B842C0" w:rsidP="00B842C0">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D526BD">
              <w:rPr>
                <w:rFonts w:ascii="Times New Roman" w:hAnsi="Times New Roman" w:cs="Times New Roman"/>
                <w:bCs/>
                <w:color w:val="000000"/>
                <w:sz w:val="24"/>
                <w:szCs w:val="24"/>
              </w:rPr>
              <w:t>статьи 494 проекта</w:t>
            </w:r>
          </w:p>
        </w:tc>
        <w:tc>
          <w:tcPr>
            <w:tcW w:w="3828" w:type="dxa"/>
          </w:tcPr>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494. Ставки налога на добавленную стоимость</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2. Обороты по реализации товаров, работ, услуг, указанные в </w:t>
            </w:r>
            <w:r w:rsidRPr="00D526BD">
              <w:rPr>
                <w:rFonts w:ascii="Times New Roman" w:eastAsia="Calibri" w:hAnsi="Times New Roman" w:cs="Times New Roman"/>
                <w:sz w:val="24"/>
                <w:szCs w:val="24"/>
              </w:rPr>
              <w:lastRenderedPageBreak/>
              <w:t>главе 46 настоящего Кодекса, облагаются налогом на добавленную стоимость по нулевой ставке.</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B842C0" w:rsidRPr="00D526BD" w:rsidRDefault="00B842C0" w:rsidP="00B842C0">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B842C0" w:rsidRPr="00D526BD" w:rsidRDefault="00B842C0" w:rsidP="00B842C0">
            <w:pPr>
              <w:shd w:val="clear" w:color="auto" w:fill="FFFFFF" w:themeFill="background1"/>
              <w:ind w:firstLine="709"/>
              <w:contextualSpacing/>
              <w:jc w:val="both"/>
              <w:rPr>
                <w:rFonts w:ascii="Times New Roman" w:hAnsi="Times New Roman" w:cs="Times New Roman"/>
                <w:sz w:val="24"/>
                <w:szCs w:val="24"/>
              </w:rPr>
            </w:pPr>
            <w:r w:rsidRPr="00D526BD">
              <w:rPr>
                <w:rFonts w:ascii="Times New Roman" w:eastAsia="Calibri" w:hAnsi="Times New Roman" w:cs="Times New Roman"/>
                <w:sz w:val="24"/>
                <w:szCs w:val="24"/>
              </w:rPr>
              <w:t>…</w:t>
            </w:r>
          </w:p>
        </w:tc>
        <w:tc>
          <w:tcPr>
            <w:tcW w:w="3967" w:type="dxa"/>
          </w:tcPr>
          <w:p w:rsidR="00B842C0" w:rsidRPr="00D526BD" w:rsidRDefault="00B842C0" w:rsidP="00B842C0">
            <w:pPr>
              <w:pStyle w:val="af9"/>
              <w:shd w:val="clear" w:color="auto" w:fill="auto"/>
              <w:spacing w:after="260"/>
              <w:ind w:firstLine="260"/>
              <w:jc w:val="both"/>
              <w:rPr>
                <w:sz w:val="24"/>
                <w:szCs w:val="24"/>
              </w:rPr>
            </w:pPr>
            <w:r w:rsidRPr="00D526BD">
              <w:rPr>
                <w:color w:val="000000"/>
                <w:sz w:val="24"/>
                <w:szCs w:val="24"/>
                <w:lang w:eastAsia="ru-RU" w:bidi="ru-RU"/>
              </w:rPr>
              <w:lastRenderedPageBreak/>
              <w:t>статью 494 дополнить пунктом 1-1 следующего содержания:</w:t>
            </w:r>
          </w:p>
          <w:p w:rsidR="00B842C0" w:rsidRPr="00D526BD" w:rsidRDefault="00B842C0" w:rsidP="00B842C0">
            <w:pPr>
              <w:pStyle w:val="af9"/>
              <w:shd w:val="clear" w:color="auto" w:fill="auto"/>
              <w:ind w:left="200" w:firstLine="220"/>
              <w:jc w:val="both"/>
              <w:rPr>
                <w:sz w:val="24"/>
                <w:szCs w:val="24"/>
              </w:rPr>
            </w:pPr>
            <w:r w:rsidRPr="00D526BD">
              <w:rPr>
                <w:color w:val="000000"/>
                <w:sz w:val="24"/>
                <w:szCs w:val="24"/>
                <w:lang w:eastAsia="ru-RU" w:bidi="ru-RU"/>
              </w:rPr>
              <w:t>«</w:t>
            </w:r>
            <w:r w:rsidRPr="00D526BD">
              <w:rPr>
                <w:b/>
                <w:bCs/>
                <w:color w:val="000000"/>
                <w:sz w:val="24"/>
                <w:szCs w:val="24"/>
                <w:lang w:eastAsia="ru-RU" w:bidi="ru-RU"/>
              </w:rPr>
              <w:t>1-1. Ставка налога на добавленную стоимость составляет 3 процента и применяется к оборотам по реализации:</w:t>
            </w:r>
          </w:p>
          <w:p w:rsidR="00B842C0" w:rsidRPr="00D526BD" w:rsidRDefault="00B842C0" w:rsidP="00B842C0">
            <w:pPr>
              <w:pStyle w:val="af9"/>
              <w:shd w:val="clear" w:color="auto" w:fill="auto"/>
              <w:ind w:left="200" w:firstLine="180"/>
              <w:jc w:val="both"/>
              <w:rPr>
                <w:sz w:val="24"/>
                <w:szCs w:val="24"/>
                <w:lang w:val="kk-KZ"/>
              </w:rPr>
            </w:pPr>
            <w:r w:rsidRPr="00D526BD">
              <w:rPr>
                <w:b/>
                <w:bCs/>
                <w:color w:val="000000"/>
                <w:sz w:val="24"/>
                <w:szCs w:val="24"/>
                <w:lang w:eastAsia="ru-RU" w:bidi="ru-RU"/>
              </w:rPr>
              <w:t>3) оказания услуг в сфере образования.»;</w:t>
            </w:r>
          </w:p>
        </w:tc>
        <w:tc>
          <w:tcPr>
            <w:tcW w:w="3826" w:type="dxa"/>
          </w:tcPr>
          <w:p w:rsidR="00B842C0" w:rsidRPr="00D526BD" w:rsidRDefault="00B842C0" w:rsidP="00B842C0">
            <w:pPr>
              <w:pStyle w:val="af9"/>
              <w:shd w:val="clear" w:color="auto" w:fill="auto"/>
              <w:jc w:val="center"/>
              <w:rPr>
                <w:b/>
                <w:bCs/>
                <w:color w:val="000000"/>
                <w:sz w:val="24"/>
                <w:szCs w:val="24"/>
                <w:lang w:eastAsia="ru-RU" w:bidi="ru-RU"/>
              </w:rPr>
            </w:pPr>
            <w:r w:rsidRPr="00D526BD">
              <w:rPr>
                <w:b/>
                <w:bCs/>
                <w:color w:val="000000"/>
                <w:sz w:val="24"/>
                <w:szCs w:val="24"/>
                <w:lang w:eastAsia="ru-RU" w:bidi="ru-RU"/>
              </w:rPr>
              <w:t xml:space="preserve">депутат </w:t>
            </w:r>
          </w:p>
          <w:p w:rsidR="00B842C0" w:rsidRPr="00D526BD" w:rsidRDefault="00B842C0" w:rsidP="00B842C0">
            <w:pPr>
              <w:pStyle w:val="af9"/>
              <w:shd w:val="clear" w:color="auto" w:fill="auto"/>
              <w:jc w:val="center"/>
              <w:rPr>
                <w:sz w:val="24"/>
                <w:szCs w:val="24"/>
              </w:rPr>
            </w:pPr>
            <w:r w:rsidRPr="00D526BD">
              <w:rPr>
                <w:b/>
                <w:bCs/>
                <w:color w:val="000000"/>
                <w:sz w:val="24"/>
                <w:szCs w:val="24"/>
                <w:lang w:eastAsia="ru-RU" w:bidi="ru-RU"/>
              </w:rPr>
              <w:t xml:space="preserve">Е. </w:t>
            </w:r>
            <w:proofErr w:type="spellStart"/>
            <w:r w:rsidRPr="00D526BD">
              <w:rPr>
                <w:b/>
                <w:bCs/>
                <w:color w:val="000000"/>
                <w:sz w:val="24"/>
                <w:szCs w:val="24"/>
                <w:lang w:eastAsia="ru-RU" w:bidi="ru-RU"/>
              </w:rPr>
              <w:t>Саиров</w:t>
            </w:r>
            <w:proofErr w:type="spellEnd"/>
          </w:p>
          <w:p w:rsidR="00B842C0" w:rsidRPr="00D526BD" w:rsidRDefault="00B842C0" w:rsidP="00B842C0">
            <w:pPr>
              <w:rPr>
                <w:rFonts w:ascii="Times New Roman" w:hAnsi="Times New Roman" w:cs="Times New Roman"/>
                <w:sz w:val="24"/>
                <w:szCs w:val="24"/>
                <w:lang w:val="kk-KZ"/>
              </w:rPr>
            </w:pPr>
          </w:p>
          <w:p w:rsidR="00B842C0" w:rsidRPr="00D526BD" w:rsidRDefault="00B842C0" w:rsidP="00B842C0">
            <w:pPr>
              <w:tabs>
                <w:tab w:val="left" w:pos="2106"/>
              </w:tabs>
              <w:rPr>
                <w:rFonts w:ascii="Times New Roman" w:hAnsi="Times New Roman" w:cs="Times New Roman"/>
                <w:sz w:val="24"/>
                <w:szCs w:val="24"/>
                <w:lang w:val="kk-KZ"/>
              </w:rPr>
            </w:pPr>
            <w:r w:rsidRPr="00D526BD">
              <w:rPr>
                <w:rFonts w:ascii="Times New Roman" w:hAnsi="Times New Roman" w:cs="Times New Roman"/>
                <w:sz w:val="24"/>
                <w:szCs w:val="24"/>
                <w:lang w:val="kk-KZ"/>
              </w:rPr>
              <w:t>???</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B842C0" w:rsidRPr="00D526BD" w:rsidRDefault="00B842C0" w:rsidP="00B842C0">
            <w:pPr>
              <w:pStyle w:val="a6"/>
              <w:shd w:val="clear" w:color="auto" w:fill="FFFFFF" w:themeFill="background1"/>
              <w:ind w:left="0"/>
              <w:jc w:val="both"/>
              <w:rPr>
                <w:rFonts w:ascii="Times New Roman" w:hAnsi="Times New Roman" w:cs="Times New Roman"/>
                <w:sz w:val="24"/>
                <w:szCs w:val="24"/>
              </w:rPr>
            </w:pPr>
            <w:r w:rsidRPr="00D526BD">
              <w:rPr>
                <w:rFonts w:ascii="Times New Roman" w:eastAsia="Interstate-Light" w:hAnsi="Times New Roman" w:cs="Times New Roman"/>
                <w:bCs/>
                <w:color w:val="000000"/>
                <w:sz w:val="24"/>
                <w:szCs w:val="24"/>
              </w:rPr>
              <w:t>статья 527 проекта</w:t>
            </w:r>
          </w:p>
          <w:p w:rsidR="00B842C0" w:rsidRPr="00D526BD" w:rsidRDefault="00B842C0" w:rsidP="00B842C0">
            <w:pPr>
              <w:shd w:val="clear" w:color="auto" w:fill="FFFFFF" w:themeFill="background1"/>
              <w:jc w:val="both"/>
              <w:rPr>
                <w:rFonts w:ascii="Times New Roman" w:eastAsia="Interstate-Light" w:hAnsi="Times New Roman" w:cs="Times New Roman"/>
                <w:color w:val="000000"/>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B842C0" w:rsidRPr="00D526BD" w:rsidRDefault="00B842C0" w:rsidP="00B842C0">
            <w:pPr>
              <w:ind w:firstLine="595"/>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527. Перечень подакцизных товаров</w:t>
            </w:r>
          </w:p>
          <w:p w:rsidR="00B842C0" w:rsidRPr="00D526BD" w:rsidRDefault="00B842C0" w:rsidP="00B842C0">
            <w:pPr>
              <w:ind w:firstLine="709"/>
              <w:contextualSpacing/>
              <w:jc w:val="both"/>
              <w:rPr>
                <w:rFonts w:ascii="Times New Roman" w:eastAsia="Calibri" w:hAnsi="Times New Roman" w:cs="Times New Roman"/>
                <w:b/>
                <w:sz w:val="24"/>
                <w:szCs w:val="24"/>
              </w:rPr>
            </w:pP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все виды спирта;</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2) алкогольная продукция;</w:t>
            </w:r>
          </w:p>
          <w:p w:rsidR="00B842C0" w:rsidRPr="00D526BD" w:rsidRDefault="00B842C0" w:rsidP="00B842C0">
            <w:pPr>
              <w:ind w:firstLine="709"/>
              <w:contextualSpacing/>
              <w:jc w:val="both"/>
              <w:rPr>
                <w:rFonts w:ascii="Times New Roman" w:eastAsia="Calibri" w:hAnsi="Times New Roman" w:cs="Times New Roman"/>
                <w:sz w:val="24"/>
                <w:szCs w:val="24"/>
              </w:rPr>
            </w:pPr>
          </w:p>
          <w:p w:rsidR="00B842C0" w:rsidRPr="00D526BD" w:rsidRDefault="00B842C0" w:rsidP="00B842C0">
            <w:pPr>
              <w:contextualSpacing/>
              <w:jc w:val="both"/>
              <w:rPr>
                <w:rFonts w:ascii="Times New Roman" w:eastAsia="Calibri" w:hAnsi="Times New Roman" w:cs="Times New Roman"/>
                <w:sz w:val="24"/>
                <w:szCs w:val="24"/>
              </w:rPr>
            </w:pP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B842C0" w:rsidRPr="00D526BD" w:rsidRDefault="00B842C0" w:rsidP="00B842C0">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B842C0" w:rsidRPr="00D526BD" w:rsidRDefault="00B842C0" w:rsidP="00B842C0">
            <w:pPr>
              <w:pStyle w:val="a6"/>
              <w:shd w:val="clear" w:color="auto" w:fill="FFFFFF" w:themeFill="background1"/>
              <w:ind w:left="0" w:firstLine="348"/>
              <w:jc w:val="both"/>
              <w:rPr>
                <w:rFonts w:ascii="Times New Roman" w:hAnsi="Times New Roman" w:cs="Times New Roman"/>
                <w:b/>
                <w:sz w:val="24"/>
                <w:szCs w:val="24"/>
              </w:rPr>
            </w:pPr>
          </w:p>
        </w:tc>
        <w:tc>
          <w:tcPr>
            <w:tcW w:w="3967" w:type="dxa"/>
          </w:tcPr>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lastRenderedPageBreak/>
              <w:t>в статье 527 проекта:</w:t>
            </w: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r w:rsidRPr="00D526BD">
              <w:rPr>
                <w:rFonts w:ascii="Times New Roman" w:hAnsi="Times New Roman" w:cs="Times New Roman"/>
                <w:b/>
                <w:sz w:val="24"/>
                <w:szCs w:val="24"/>
              </w:rPr>
              <w:t>подпункт 1) изложить в следующей редакции:</w:t>
            </w:r>
          </w:p>
          <w:p w:rsidR="00B842C0" w:rsidRPr="00D526BD" w:rsidRDefault="00B842C0" w:rsidP="00B842C0">
            <w:pPr>
              <w:ind w:firstLine="284"/>
              <w:jc w:val="both"/>
              <w:rPr>
                <w:rFonts w:ascii="Times New Roman" w:hAnsi="Times New Roman" w:cs="Times New Roman"/>
                <w:b/>
                <w:sz w:val="24"/>
                <w:szCs w:val="24"/>
              </w:rPr>
            </w:pPr>
            <w:r w:rsidRPr="00D526BD">
              <w:rPr>
                <w:rFonts w:ascii="Times New Roman" w:hAnsi="Times New Roman" w:cs="Times New Roman"/>
                <w:b/>
                <w:sz w:val="24"/>
                <w:szCs w:val="24"/>
              </w:rPr>
              <w:lastRenderedPageBreak/>
              <w:t>«</w:t>
            </w:r>
            <w:r w:rsidRPr="00D526BD">
              <w:rPr>
                <w:rFonts w:ascii="Times New Roman" w:hAnsi="Times New Roman" w:cs="Times New Roman"/>
                <w:sz w:val="24"/>
                <w:szCs w:val="24"/>
              </w:rPr>
              <w:t xml:space="preserve">1) все виды спирта, </w:t>
            </w:r>
            <w:r w:rsidRPr="00D526BD">
              <w:rPr>
                <w:rFonts w:ascii="Times New Roman" w:hAnsi="Times New Roman" w:cs="Times New Roman"/>
                <w:b/>
                <w:sz w:val="24"/>
                <w:szCs w:val="24"/>
              </w:rPr>
              <w:t xml:space="preserve">кроме спирта этилового </w:t>
            </w:r>
            <w:proofErr w:type="spellStart"/>
            <w:r w:rsidRPr="00D526BD">
              <w:rPr>
                <w:rFonts w:ascii="Times New Roman" w:hAnsi="Times New Roman" w:cs="Times New Roman"/>
                <w:b/>
                <w:sz w:val="24"/>
                <w:szCs w:val="24"/>
              </w:rPr>
              <w:t>неденатурированного</w:t>
            </w:r>
            <w:proofErr w:type="spellEnd"/>
            <w:r w:rsidRPr="00D526BD">
              <w:rPr>
                <w:rFonts w:ascii="Times New Roman" w:hAnsi="Times New Roman" w:cs="Times New Roman"/>
                <w:b/>
                <w:sz w:val="24"/>
                <w:szCs w:val="24"/>
              </w:rPr>
              <w:t>, реализуемого или используемого для лечебных и фармацевтических препаратов;»;</w:t>
            </w:r>
          </w:p>
          <w:p w:rsidR="00B842C0" w:rsidRPr="00D526BD" w:rsidRDefault="00B842C0" w:rsidP="00B842C0">
            <w:pPr>
              <w:ind w:firstLine="284"/>
              <w:jc w:val="both"/>
              <w:rPr>
                <w:rFonts w:ascii="Times New Roman" w:hAnsi="Times New Roman" w:cs="Times New Roman"/>
                <w:b/>
                <w:sz w:val="24"/>
                <w:szCs w:val="24"/>
              </w:rPr>
            </w:pPr>
          </w:p>
          <w:p w:rsidR="00B842C0" w:rsidRPr="00D526BD" w:rsidRDefault="00B842C0" w:rsidP="00B842C0">
            <w:pPr>
              <w:ind w:firstLine="284"/>
              <w:jc w:val="both"/>
              <w:rPr>
                <w:rFonts w:ascii="Times New Roman" w:hAnsi="Times New Roman" w:cs="Times New Roman"/>
                <w:b/>
                <w:sz w:val="24"/>
                <w:szCs w:val="24"/>
              </w:rPr>
            </w:pPr>
            <w:r w:rsidRPr="00D526BD">
              <w:rPr>
                <w:rFonts w:ascii="Times New Roman" w:hAnsi="Times New Roman" w:cs="Times New Roman"/>
                <w:b/>
                <w:sz w:val="24"/>
                <w:szCs w:val="24"/>
              </w:rPr>
              <w:t>подпункт 8) исключить;</w:t>
            </w:r>
          </w:p>
        </w:tc>
        <w:tc>
          <w:tcPr>
            <w:tcW w:w="3826" w:type="dxa"/>
            <w:shd w:val="clear" w:color="auto" w:fill="auto"/>
          </w:tcPr>
          <w:p w:rsidR="00B842C0" w:rsidRPr="00D526BD" w:rsidRDefault="00B842C0" w:rsidP="00B842C0">
            <w:pPr>
              <w:ind w:firstLine="284"/>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депутат</w:t>
            </w:r>
          </w:p>
          <w:p w:rsidR="00B842C0" w:rsidRPr="00D526BD" w:rsidRDefault="00B842C0" w:rsidP="00B842C0">
            <w:pPr>
              <w:ind w:firstLine="284"/>
              <w:jc w:val="center"/>
              <w:rPr>
                <w:rFonts w:ascii="Times New Roman" w:hAnsi="Times New Roman" w:cs="Times New Roman"/>
                <w:b/>
                <w:sz w:val="24"/>
                <w:szCs w:val="24"/>
              </w:rPr>
            </w:pPr>
            <w:r w:rsidRPr="00D526BD">
              <w:rPr>
                <w:rFonts w:ascii="Times New Roman" w:hAnsi="Times New Roman" w:cs="Times New Roman"/>
                <w:b/>
                <w:sz w:val="24"/>
                <w:szCs w:val="24"/>
              </w:rPr>
              <w:t>А. Перуашев</w:t>
            </w:r>
          </w:p>
          <w:p w:rsidR="00B842C0" w:rsidRPr="00D526BD" w:rsidRDefault="00B842C0" w:rsidP="00B842C0">
            <w:pPr>
              <w:ind w:firstLine="284"/>
              <w:jc w:val="both"/>
              <w:rPr>
                <w:rFonts w:ascii="Times New Roman" w:hAnsi="Times New Roman" w:cs="Times New Roman"/>
                <w:sz w:val="24"/>
                <w:szCs w:val="24"/>
              </w:rPr>
            </w:pP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t xml:space="preserve">Предлагается обнулить ставки акциза на этиловый спирт для медицинского назначения, поскольку это приведет к удорожанию всей </w:t>
            </w:r>
            <w:proofErr w:type="spellStart"/>
            <w:r w:rsidRPr="00D526BD">
              <w:rPr>
                <w:rFonts w:ascii="Times New Roman" w:hAnsi="Times New Roman" w:cs="Times New Roman"/>
                <w:sz w:val="24"/>
                <w:szCs w:val="24"/>
              </w:rPr>
              <w:t>фармпродукции</w:t>
            </w:r>
            <w:proofErr w:type="spellEnd"/>
            <w:r w:rsidRPr="00D526BD">
              <w:rPr>
                <w:rFonts w:ascii="Times New Roman" w:hAnsi="Times New Roman" w:cs="Times New Roman"/>
                <w:sz w:val="24"/>
                <w:szCs w:val="24"/>
              </w:rPr>
              <w:t xml:space="preserve">. Медицинский спирт - это не </w:t>
            </w:r>
            <w:r w:rsidRPr="00D526BD">
              <w:rPr>
                <w:rFonts w:ascii="Times New Roman" w:hAnsi="Times New Roman" w:cs="Times New Roman"/>
                <w:sz w:val="24"/>
                <w:szCs w:val="24"/>
              </w:rPr>
              <w:lastRenderedPageBreak/>
              <w:t>алкоголь или бензин, его использование относится не к излишествам, а по необходимости. В период пандемии использование этилового спирта резко увеличилось из-за массового производства средств дезинфекции, а налоговики решили, что на этом нужно заработать.</w:t>
            </w:r>
          </w:p>
          <w:p w:rsidR="00B842C0" w:rsidRPr="00D526BD" w:rsidRDefault="00B842C0" w:rsidP="00B842C0">
            <w:pPr>
              <w:ind w:firstLine="284"/>
              <w:jc w:val="both"/>
              <w:rPr>
                <w:rFonts w:ascii="Times New Roman" w:hAnsi="Times New Roman" w:cs="Times New Roman"/>
                <w:sz w:val="24"/>
                <w:szCs w:val="24"/>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B842C0" w:rsidRPr="00D526BD" w:rsidRDefault="00B842C0" w:rsidP="00B842C0">
            <w:pPr>
              <w:shd w:val="clear" w:color="auto" w:fill="FFFFFF" w:themeFill="background1"/>
              <w:jc w:val="center"/>
              <w:rPr>
                <w:rFonts w:ascii="Times New Roman" w:eastAsia="Interstate-Light" w:hAnsi="Times New Roman"/>
                <w:bCs/>
                <w:color w:val="000000"/>
              </w:rPr>
            </w:pPr>
            <w:r w:rsidRPr="00D526BD">
              <w:rPr>
                <w:rFonts w:ascii="Times New Roman" w:eastAsia="Interstate-Light" w:hAnsi="Times New Roman"/>
                <w:bCs/>
                <w:color w:val="000000"/>
              </w:rPr>
              <w:t>Статья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B842C0" w:rsidRPr="00D526BD" w:rsidRDefault="00B842C0" w:rsidP="00B842C0">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528. Ставки акцизов</w:t>
            </w:r>
          </w:p>
          <w:p w:rsidR="00B842C0" w:rsidRPr="00D526BD" w:rsidRDefault="00B842C0" w:rsidP="00B842C0">
            <w:pPr>
              <w:ind w:firstLine="709"/>
              <w:contextualSpacing/>
              <w:jc w:val="both"/>
              <w:rPr>
                <w:rFonts w:ascii="Times New Roman" w:eastAsia="Calibri" w:hAnsi="Times New Roman" w:cs="Times New Roman"/>
                <w:b/>
                <w:sz w:val="24"/>
                <w:szCs w:val="24"/>
              </w:rPr>
            </w:pP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4. Исчисление суммы акциза производится по следующим ставкам:</w:t>
            </w:r>
          </w:p>
          <w:p w:rsidR="00B842C0" w:rsidRPr="00D526BD" w:rsidRDefault="00B842C0" w:rsidP="00B842C0">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B842C0" w:rsidRPr="00D526BD" w:rsidRDefault="00B842C0" w:rsidP="00B842C0">
            <w:pPr>
              <w:ind w:firstLine="709"/>
              <w:contextualSpacing/>
              <w:jc w:val="both"/>
              <w:rPr>
                <w:rFonts w:ascii="Times New Roman" w:eastAsia="Calibri" w:hAnsi="Times New Roman" w:cs="Times New Roman"/>
                <w:sz w:val="28"/>
                <w:szCs w:val="28"/>
              </w:rPr>
            </w:pPr>
          </w:p>
          <w:tbl>
            <w:tblPr>
              <w:tblStyle w:val="a3"/>
              <w:tblW w:w="3486" w:type="dxa"/>
              <w:tblInd w:w="22" w:type="dxa"/>
              <w:tblLayout w:type="fixed"/>
              <w:tblLook w:val="04A0" w:firstRow="1" w:lastRow="0" w:firstColumn="1" w:lastColumn="0" w:noHBand="0" w:noVBand="1"/>
            </w:tblPr>
            <w:tblGrid>
              <w:gridCol w:w="509"/>
              <w:gridCol w:w="851"/>
              <w:gridCol w:w="1276"/>
              <w:gridCol w:w="850"/>
            </w:tblGrid>
            <w:tr w:rsidR="00B842C0" w:rsidRPr="00D526BD" w:rsidTr="00510363">
              <w:tc>
                <w:tcPr>
                  <w:tcW w:w="509" w:type="dxa"/>
                </w:tcPr>
                <w:p w:rsidR="00B842C0" w:rsidRPr="00D526BD" w:rsidRDefault="00B842C0" w:rsidP="00B842C0">
                  <w:pPr>
                    <w:contextualSpacing/>
                    <w:jc w:val="both"/>
                    <w:rPr>
                      <w:rFonts w:ascii="Times New Roman" w:hAnsi="Times New Roman" w:cs="Times New Roman"/>
                      <w:b/>
                      <w:sz w:val="20"/>
                      <w:szCs w:val="20"/>
                    </w:rPr>
                  </w:pPr>
                  <w:r w:rsidRPr="00D526BD">
                    <w:rPr>
                      <w:rFonts w:ascii="Times New Roman" w:hAnsi="Times New Roman" w:cs="Times New Roman"/>
                      <w:b/>
                      <w:sz w:val="20"/>
                      <w:szCs w:val="20"/>
                    </w:rPr>
                    <w:t>№ п/п</w:t>
                  </w:r>
                </w:p>
              </w:tc>
              <w:tc>
                <w:tcPr>
                  <w:tcW w:w="851"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Код ТН ВЭД ЕАЭС</w:t>
                  </w:r>
                </w:p>
                <w:p w:rsidR="00B842C0" w:rsidRPr="00D526BD" w:rsidRDefault="00B842C0" w:rsidP="00B842C0">
                  <w:pPr>
                    <w:pStyle w:val="ad"/>
                    <w:contextualSpacing/>
                    <w:jc w:val="both"/>
                    <w:rPr>
                      <w:rFonts w:ascii="Times New Roman" w:hAnsi="Times New Roman" w:cs="Times New Roman"/>
                      <w:b/>
                      <w:sz w:val="20"/>
                      <w:szCs w:val="20"/>
                    </w:rPr>
                  </w:pPr>
                </w:p>
              </w:tc>
              <w:tc>
                <w:tcPr>
                  <w:tcW w:w="1276"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Виды подакцизных товаров</w:t>
                  </w:r>
                </w:p>
                <w:p w:rsidR="00B842C0" w:rsidRPr="00D526BD" w:rsidRDefault="00B842C0" w:rsidP="00B842C0">
                  <w:pPr>
                    <w:pStyle w:val="ad"/>
                    <w:contextualSpacing/>
                    <w:jc w:val="both"/>
                    <w:rPr>
                      <w:rFonts w:ascii="Times New Roman" w:hAnsi="Times New Roman" w:cs="Times New Roman"/>
                      <w:b/>
                      <w:sz w:val="20"/>
                      <w:szCs w:val="20"/>
                    </w:rPr>
                  </w:pPr>
                </w:p>
              </w:tc>
              <w:tc>
                <w:tcPr>
                  <w:tcW w:w="850"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Ставки акцизов (в тенге за единицу измерения)</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1</w:t>
                  </w:r>
                </w:p>
              </w:tc>
              <w:tc>
                <w:tcPr>
                  <w:tcW w:w="851"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2</w:t>
                  </w:r>
                </w:p>
              </w:tc>
              <w:tc>
                <w:tcPr>
                  <w:tcW w:w="1276"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3</w:t>
                  </w:r>
                </w:p>
              </w:tc>
              <w:tc>
                <w:tcPr>
                  <w:tcW w:w="850"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4</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1.</w:t>
                  </w:r>
                </w:p>
              </w:tc>
              <w:tc>
                <w:tcPr>
                  <w:tcW w:w="851"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из 2207</w:t>
                  </w:r>
                </w:p>
              </w:tc>
              <w:tc>
                <w:tcPr>
                  <w:tcW w:w="1276"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 xml:space="preserve">Спирт этиловый </w:t>
                  </w:r>
                  <w:proofErr w:type="spellStart"/>
                  <w:r w:rsidRPr="00D526BD">
                    <w:rPr>
                      <w:rFonts w:ascii="Times New Roman" w:hAnsi="Times New Roman" w:cs="Times New Roman"/>
                      <w:sz w:val="20"/>
                      <w:szCs w:val="20"/>
                    </w:rPr>
                    <w:t>неденатурированный</w:t>
                  </w:r>
                  <w:proofErr w:type="spellEnd"/>
                  <w:r w:rsidRPr="00D526BD">
                    <w:rPr>
                      <w:rFonts w:ascii="Times New Roman" w:hAnsi="Times New Roman" w:cs="Times New Roman"/>
                      <w:sz w:val="20"/>
                      <w:szCs w:val="20"/>
                    </w:rPr>
                    <w:t xml:space="preserve"> с концентрацией спирта 80 объемных процентов или более (кроме спирта этилового </w:t>
                  </w:r>
                  <w:proofErr w:type="spellStart"/>
                  <w:r w:rsidRPr="00D526BD">
                    <w:rPr>
                      <w:rFonts w:ascii="Times New Roman" w:hAnsi="Times New Roman" w:cs="Times New Roman"/>
                      <w:sz w:val="20"/>
                      <w:szCs w:val="20"/>
                    </w:rPr>
                    <w:t>неденатурированного</w:t>
                  </w:r>
                  <w:proofErr w:type="spellEnd"/>
                  <w:r w:rsidRPr="00D526BD">
                    <w:rPr>
                      <w:rFonts w:ascii="Times New Roman" w:hAnsi="Times New Roman" w:cs="Times New Roman"/>
                      <w:sz w:val="20"/>
                      <w:szCs w:val="20"/>
                    </w:rPr>
                    <w:t xml:space="preserve">, реализуемого или </w:t>
                  </w:r>
                  <w:r w:rsidRPr="00D526BD">
                    <w:rPr>
                      <w:rFonts w:ascii="Times New Roman" w:hAnsi="Times New Roman" w:cs="Times New Roman"/>
                      <w:sz w:val="20"/>
                      <w:szCs w:val="20"/>
                    </w:rPr>
                    <w:lastRenderedPageBreak/>
                    <w:t xml:space="preserve">используемого для производства алкогольной продукции, отпускаемого </w:t>
                  </w:r>
                  <w:r w:rsidRPr="00D526BD">
                    <w:rPr>
                      <w:rFonts w:ascii="Times New Roman" w:hAnsi="Times New Roman" w:cs="Times New Roman"/>
                      <w:b/>
                      <w:sz w:val="20"/>
                      <w:szCs w:val="20"/>
                    </w:rPr>
                    <w:t xml:space="preserve">государственным </w:t>
                  </w:r>
                  <w:r w:rsidRPr="00D526BD">
                    <w:rPr>
                      <w:rFonts w:ascii="Times New Roman" w:hAnsi="Times New Roman" w:cs="Times New Roman"/>
                      <w:sz w:val="20"/>
                      <w:szCs w:val="20"/>
                    </w:rPr>
                    <w:t xml:space="preserve">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w:t>
                  </w:r>
                  <w:r w:rsidRPr="00D526BD">
                    <w:rPr>
                      <w:rFonts w:ascii="Times New Roman" w:hAnsi="Times New Roman" w:cs="Times New Roman"/>
                      <w:sz w:val="20"/>
                      <w:szCs w:val="20"/>
                    </w:rPr>
                    <w:lastRenderedPageBreak/>
                    <w:t>внутреннем рынке)</w:t>
                  </w:r>
                </w:p>
              </w:tc>
              <w:tc>
                <w:tcPr>
                  <w:tcW w:w="850"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lastRenderedPageBreak/>
                    <w:t>600 тенге/литр</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lastRenderedPageBreak/>
                    <w:t>2.</w:t>
                  </w:r>
                </w:p>
              </w:tc>
              <w:tc>
                <w:tcPr>
                  <w:tcW w:w="851"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w:t>
                  </w:r>
                </w:p>
              </w:tc>
              <w:tc>
                <w:tcPr>
                  <w:tcW w:w="1276"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w:t>
                  </w:r>
                </w:p>
              </w:tc>
              <w:tc>
                <w:tcPr>
                  <w:tcW w:w="850"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3.</w:t>
                  </w:r>
                </w:p>
              </w:tc>
              <w:tc>
                <w:tcPr>
                  <w:tcW w:w="851"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из 2208</w:t>
                  </w:r>
                </w:p>
              </w:tc>
              <w:tc>
                <w:tcPr>
                  <w:tcW w:w="1276"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t xml:space="preserve">Спирт этиловый </w:t>
                  </w:r>
                  <w:proofErr w:type="spellStart"/>
                  <w:r w:rsidRPr="00D526BD">
                    <w:rPr>
                      <w:rFonts w:ascii="Times New Roman" w:hAnsi="Times New Roman" w:cs="Times New Roman"/>
                      <w:sz w:val="20"/>
                      <w:szCs w:val="20"/>
                    </w:rPr>
                    <w:t>неденатурированный</w:t>
                  </w:r>
                  <w:proofErr w:type="spellEnd"/>
                  <w:r w:rsidRPr="00D526BD">
                    <w:rPr>
                      <w:rFonts w:ascii="Times New Roman" w:hAnsi="Times New Roman" w:cs="Times New Roman"/>
                      <w:sz w:val="20"/>
                      <w:szCs w:val="20"/>
                    </w:rPr>
                    <w:t xml:space="preserve">, спиртовые настойки и прочие спиртные напитки с концентрацией спирта менее 80 объемных процентов (кроме спирта этилового </w:t>
                  </w:r>
                  <w:proofErr w:type="spellStart"/>
                  <w:r w:rsidRPr="00D526BD">
                    <w:rPr>
                      <w:rFonts w:ascii="Times New Roman" w:hAnsi="Times New Roman" w:cs="Times New Roman"/>
                      <w:sz w:val="20"/>
                      <w:szCs w:val="20"/>
                    </w:rPr>
                    <w:t>неденатурированного</w:t>
                  </w:r>
                  <w:proofErr w:type="spellEnd"/>
                  <w:r w:rsidRPr="00D526BD">
                    <w:rPr>
                      <w:rFonts w:ascii="Times New Roman" w:hAnsi="Times New Roman" w:cs="Times New Roman"/>
                      <w:sz w:val="20"/>
                      <w:szCs w:val="20"/>
                    </w:rPr>
                    <w:t xml:space="preserve">, реализуемого или используемого для производства алкогольной продукции и отпускаемого </w:t>
                  </w:r>
                  <w:r w:rsidRPr="00D526BD">
                    <w:rPr>
                      <w:rFonts w:ascii="Times New Roman" w:hAnsi="Times New Roman" w:cs="Times New Roman"/>
                      <w:b/>
                      <w:sz w:val="20"/>
                      <w:szCs w:val="20"/>
                    </w:rPr>
                    <w:t>государственным</w:t>
                  </w:r>
                  <w:r w:rsidRPr="00D526BD">
                    <w:rPr>
                      <w:rFonts w:ascii="Times New Roman" w:hAnsi="Times New Roman" w:cs="Times New Roman"/>
                      <w:sz w:val="20"/>
                      <w:szCs w:val="20"/>
                    </w:rPr>
                    <w:t xml:space="preserve"> медицинским учреждениям в </w:t>
                  </w:r>
                  <w:r w:rsidRPr="00D526BD">
                    <w:rPr>
                      <w:rFonts w:ascii="Times New Roman" w:hAnsi="Times New Roman" w:cs="Times New Roman"/>
                      <w:sz w:val="20"/>
                      <w:szCs w:val="20"/>
                    </w:rPr>
                    <w:lastRenderedPageBreak/>
                    <w:t>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850" w:type="dxa"/>
                </w:tcPr>
                <w:p w:rsidR="00B842C0" w:rsidRPr="00D526BD" w:rsidRDefault="00B842C0" w:rsidP="00B842C0">
                  <w:pPr>
                    <w:pStyle w:val="ad"/>
                    <w:contextualSpacing/>
                    <w:jc w:val="both"/>
                    <w:rPr>
                      <w:rFonts w:ascii="Times New Roman" w:hAnsi="Times New Roman" w:cs="Times New Roman"/>
                      <w:sz w:val="20"/>
                      <w:szCs w:val="20"/>
                    </w:rPr>
                  </w:pPr>
                  <w:r w:rsidRPr="00D526BD">
                    <w:rPr>
                      <w:rFonts w:ascii="Times New Roman" w:hAnsi="Times New Roman" w:cs="Times New Roman"/>
                      <w:sz w:val="20"/>
                      <w:szCs w:val="20"/>
                    </w:rPr>
                    <w:lastRenderedPageBreak/>
                    <w:t>2 550 тенге/литр 100 % спирта</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4.</w:t>
                  </w:r>
                </w:p>
              </w:tc>
              <w:tc>
                <w:tcPr>
                  <w:tcW w:w="851"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из 2207</w:t>
                  </w:r>
                </w:p>
              </w:tc>
              <w:tc>
                <w:tcPr>
                  <w:tcW w:w="1276"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 xml:space="preserve">Спирт этиловый </w:t>
                  </w:r>
                  <w:proofErr w:type="spellStart"/>
                  <w:r w:rsidRPr="00D526BD">
                    <w:rPr>
                      <w:rFonts w:ascii="Times New Roman" w:hAnsi="Times New Roman" w:cs="Times New Roman"/>
                      <w:b/>
                      <w:sz w:val="20"/>
                      <w:szCs w:val="20"/>
                    </w:rPr>
                    <w:t>неденатурированный</w:t>
                  </w:r>
                  <w:proofErr w:type="spellEnd"/>
                  <w:r w:rsidRPr="00D526BD">
                    <w:rPr>
                      <w:rFonts w:ascii="Times New Roman" w:hAnsi="Times New Roman" w:cs="Times New Roman"/>
                      <w:b/>
                      <w:sz w:val="20"/>
                      <w:szCs w:val="20"/>
                    </w:rPr>
                    <w:t>, реализуемый или используемый для лечебных и фармацевтических препаратов</w:t>
                  </w:r>
                </w:p>
              </w:tc>
              <w:tc>
                <w:tcPr>
                  <w:tcW w:w="850"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600 тенге/литр 100 % спирта</w:t>
                  </w:r>
                </w:p>
              </w:tc>
            </w:tr>
            <w:tr w:rsidR="00B842C0" w:rsidRPr="00D526BD" w:rsidTr="00510363">
              <w:tc>
                <w:tcPr>
                  <w:tcW w:w="509" w:type="dxa"/>
                </w:tcPr>
                <w:p w:rsidR="00B842C0" w:rsidRPr="00D526BD" w:rsidRDefault="00B842C0" w:rsidP="00B842C0">
                  <w:pPr>
                    <w:pStyle w:val="ad"/>
                    <w:contextualSpacing/>
                    <w:jc w:val="both"/>
                    <w:rPr>
                      <w:rFonts w:ascii="Times New Roman" w:hAnsi="Times New Roman" w:cs="Times New Roman"/>
                      <w:b/>
                      <w:sz w:val="20"/>
                      <w:szCs w:val="20"/>
                    </w:rPr>
                  </w:pPr>
                </w:p>
              </w:tc>
              <w:tc>
                <w:tcPr>
                  <w:tcW w:w="851"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w:t>
                  </w:r>
                </w:p>
              </w:tc>
              <w:tc>
                <w:tcPr>
                  <w:tcW w:w="1276"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w:t>
                  </w:r>
                </w:p>
              </w:tc>
              <w:tc>
                <w:tcPr>
                  <w:tcW w:w="850" w:type="dxa"/>
                </w:tcPr>
                <w:p w:rsidR="00B842C0" w:rsidRPr="00D526BD" w:rsidRDefault="00B842C0" w:rsidP="00B842C0">
                  <w:pPr>
                    <w:pStyle w:val="ad"/>
                    <w:contextualSpacing/>
                    <w:jc w:val="both"/>
                    <w:rPr>
                      <w:rFonts w:ascii="Times New Roman" w:hAnsi="Times New Roman" w:cs="Times New Roman"/>
                      <w:b/>
                      <w:sz w:val="20"/>
                      <w:szCs w:val="20"/>
                    </w:rPr>
                  </w:pPr>
                  <w:r w:rsidRPr="00D526BD">
                    <w:rPr>
                      <w:rFonts w:ascii="Times New Roman" w:hAnsi="Times New Roman" w:cs="Times New Roman"/>
                      <w:b/>
                      <w:sz w:val="20"/>
                      <w:szCs w:val="20"/>
                    </w:rPr>
                    <w:t>…</w:t>
                  </w:r>
                </w:p>
              </w:tc>
            </w:tr>
          </w:tbl>
          <w:p w:rsidR="00B842C0" w:rsidRPr="00D526BD" w:rsidRDefault="00B842C0" w:rsidP="00B842C0">
            <w:pPr>
              <w:shd w:val="clear" w:color="auto" w:fill="FFFFFF" w:themeFill="background1"/>
              <w:contextualSpacing/>
              <w:jc w:val="both"/>
              <w:rPr>
                <w:rFonts w:ascii="Times New Roman" w:eastAsia="Calibri" w:hAnsi="Times New Roman" w:cs="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r w:rsidRPr="00D526BD">
              <w:rPr>
                <w:rFonts w:ascii="Times New Roman" w:hAnsi="Times New Roman" w:cs="Times New Roman"/>
                <w:sz w:val="24"/>
                <w:szCs w:val="24"/>
              </w:rPr>
              <w:lastRenderedPageBreak/>
              <w:t>в таблице подпункта 1) пункта 4 статьи 528 проекта:</w:t>
            </w: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r w:rsidRPr="00D526BD">
              <w:rPr>
                <w:rFonts w:ascii="Times New Roman" w:hAnsi="Times New Roman" w:cs="Times New Roman"/>
                <w:sz w:val="24"/>
                <w:szCs w:val="24"/>
              </w:rPr>
              <w:t xml:space="preserve">в строках 1. и 3. слово </w:t>
            </w:r>
            <w:r w:rsidRPr="00D526BD">
              <w:rPr>
                <w:rFonts w:ascii="Times New Roman" w:hAnsi="Times New Roman" w:cs="Times New Roman"/>
                <w:b/>
                <w:sz w:val="24"/>
                <w:szCs w:val="24"/>
              </w:rPr>
              <w:t>«государственным»</w:t>
            </w:r>
            <w:r w:rsidRPr="00D526BD">
              <w:rPr>
                <w:rFonts w:ascii="Times New Roman" w:hAnsi="Times New Roman" w:cs="Times New Roman"/>
                <w:sz w:val="24"/>
                <w:szCs w:val="24"/>
              </w:rPr>
              <w:t xml:space="preserve"> исключить;</w:t>
            </w: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b/>
                <w:sz w:val="24"/>
                <w:szCs w:val="24"/>
              </w:rPr>
            </w:pPr>
            <w:r w:rsidRPr="00D526BD">
              <w:rPr>
                <w:rFonts w:ascii="Times New Roman" w:hAnsi="Times New Roman" w:cs="Times New Roman"/>
                <w:b/>
                <w:sz w:val="24"/>
                <w:szCs w:val="24"/>
              </w:rPr>
              <w:t>строку 4. исключить;</w:t>
            </w: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p w:rsidR="00B842C0" w:rsidRPr="00D526BD" w:rsidRDefault="00B842C0" w:rsidP="00B842C0">
            <w:pPr>
              <w:shd w:val="clear" w:color="auto" w:fill="FFFFFF" w:themeFill="background1"/>
              <w:jc w:val="both"/>
              <w:rPr>
                <w:rFonts w:ascii="Times New Roman" w:hAnsi="Times New Roman" w:cs="Times New Roman"/>
                <w:sz w:val="24"/>
                <w:szCs w:val="24"/>
              </w:rPr>
            </w:pPr>
          </w:p>
          <w:p w:rsidR="00B842C0" w:rsidRPr="00D526BD" w:rsidRDefault="00B842C0" w:rsidP="00B842C0">
            <w:pPr>
              <w:shd w:val="clear" w:color="auto" w:fill="FFFFFF" w:themeFill="background1"/>
              <w:ind w:firstLine="597"/>
              <w:jc w:val="both"/>
              <w:rPr>
                <w:rFonts w:ascii="Times New Roman" w:hAnsi="Times New Roman" w:cs="Times New Roman"/>
                <w:sz w:val="24"/>
                <w:szCs w:val="24"/>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B842C0" w:rsidRPr="00D526BD" w:rsidRDefault="00B842C0" w:rsidP="00B842C0">
            <w:pPr>
              <w:ind w:firstLine="284"/>
              <w:jc w:val="center"/>
              <w:rPr>
                <w:rFonts w:ascii="Times New Roman" w:hAnsi="Times New Roman"/>
                <w:b/>
                <w:sz w:val="24"/>
                <w:szCs w:val="24"/>
              </w:rPr>
            </w:pPr>
            <w:r w:rsidRPr="00D526BD">
              <w:rPr>
                <w:rFonts w:ascii="Times New Roman" w:hAnsi="Times New Roman"/>
                <w:b/>
                <w:sz w:val="24"/>
                <w:szCs w:val="24"/>
              </w:rPr>
              <w:lastRenderedPageBreak/>
              <w:t>депутат</w:t>
            </w:r>
          </w:p>
          <w:p w:rsidR="00B842C0" w:rsidRPr="00D526BD" w:rsidRDefault="00B842C0" w:rsidP="00B842C0">
            <w:pPr>
              <w:ind w:firstLine="284"/>
              <w:jc w:val="center"/>
              <w:rPr>
                <w:rFonts w:ascii="Times New Roman" w:hAnsi="Times New Roman"/>
                <w:b/>
                <w:sz w:val="24"/>
                <w:szCs w:val="24"/>
              </w:rPr>
            </w:pPr>
            <w:r w:rsidRPr="00D526BD">
              <w:rPr>
                <w:rFonts w:ascii="Times New Roman" w:hAnsi="Times New Roman"/>
                <w:b/>
                <w:sz w:val="24"/>
                <w:szCs w:val="24"/>
              </w:rPr>
              <w:t>А. Перуашев</w:t>
            </w: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r w:rsidRPr="00D526BD">
              <w:rPr>
                <w:rFonts w:ascii="Times New Roman" w:hAnsi="Times New Roman"/>
                <w:sz w:val="24"/>
                <w:szCs w:val="24"/>
              </w:rPr>
              <w:t>В целях обеспечения равной конкуренции между государственными и частными медицинскими организациями.</w:t>
            </w:r>
          </w:p>
          <w:p w:rsidR="00B842C0" w:rsidRPr="00D526BD" w:rsidRDefault="00B842C0" w:rsidP="00B842C0">
            <w:pPr>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p>
          <w:p w:rsidR="00B842C0" w:rsidRPr="00D526BD" w:rsidRDefault="00B842C0" w:rsidP="00B842C0">
            <w:pPr>
              <w:ind w:firstLine="284"/>
              <w:jc w:val="both"/>
              <w:rPr>
                <w:rFonts w:ascii="Times New Roman" w:hAnsi="Times New Roman"/>
                <w:sz w:val="24"/>
                <w:szCs w:val="24"/>
              </w:rPr>
            </w:pPr>
            <w:r w:rsidRPr="00D526BD">
              <w:rPr>
                <w:rFonts w:ascii="Times New Roman" w:hAnsi="Times New Roman"/>
                <w:sz w:val="24"/>
                <w:szCs w:val="24"/>
              </w:rPr>
              <w:t xml:space="preserve">Предлагается обнулить ставки акциза на этиловый спирт для медицинского назначения, поскольку это приведет к удорожанию всей </w:t>
            </w:r>
            <w:proofErr w:type="spellStart"/>
            <w:r w:rsidRPr="00D526BD">
              <w:rPr>
                <w:rFonts w:ascii="Times New Roman" w:hAnsi="Times New Roman"/>
                <w:sz w:val="24"/>
                <w:szCs w:val="24"/>
              </w:rPr>
              <w:t>фармпродукции</w:t>
            </w:r>
            <w:proofErr w:type="spellEnd"/>
            <w:r w:rsidRPr="00D526BD">
              <w:rPr>
                <w:rFonts w:ascii="Times New Roman" w:hAnsi="Times New Roman"/>
                <w:sz w:val="24"/>
                <w:szCs w:val="24"/>
              </w:rPr>
              <w:t xml:space="preserve">. Медицинский спирт - это не алкоголь или бензин, его использование относится не к излишествам, а по необходимости. В период пандемии использование </w:t>
            </w:r>
            <w:r w:rsidRPr="00D526BD">
              <w:rPr>
                <w:rFonts w:ascii="Times New Roman" w:hAnsi="Times New Roman"/>
                <w:sz w:val="24"/>
                <w:szCs w:val="24"/>
              </w:rPr>
              <w:lastRenderedPageBreak/>
              <w:t>этилового спирта резко увеличилось из-за массового производства средств дезинфекции, а налоговики решили, что на этом нужно заработать.</w:t>
            </w:r>
          </w:p>
          <w:p w:rsidR="00B842C0" w:rsidRPr="00D526BD" w:rsidRDefault="00B842C0" w:rsidP="00B842C0">
            <w:pPr>
              <w:shd w:val="clear" w:color="auto" w:fill="FFFFFF" w:themeFill="background1"/>
              <w:jc w:val="center"/>
              <w:rPr>
                <w:rFonts w:ascii="Times New Roman" w:eastAsia="Interstate-Light" w:hAnsi="Times New Roman"/>
                <w:b/>
                <w:bCs/>
                <w:sz w:val="24"/>
                <w:szCs w:val="24"/>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jc w:val="both"/>
              <w:rPr>
                <w:rFonts w:ascii="Times New Roman" w:hAnsi="Times New Roman" w:cs="Times New Roman"/>
                <w:sz w:val="24"/>
                <w:szCs w:val="24"/>
              </w:rPr>
            </w:pPr>
            <w:r w:rsidRPr="00D526BD">
              <w:rPr>
                <w:rFonts w:ascii="Times New Roman" w:hAnsi="Times New Roman" w:cs="Times New Roman"/>
                <w:sz w:val="24"/>
                <w:szCs w:val="24"/>
              </w:rPr>
              <w:t>Подпункт 2) пункта 3 статьи 529</w:t>
            </w:r>
          </w:p>
        </w:tc>
        <w:tc>
          <w:tcPr>
            <w:tcW w:w="3828" w:type="dxa"/>
          </w:tcPr>
          <w:p w:rsidR="00B842C0" w:rsidRPr="00D526BD" w:rsidRDefault="00B842C0" w:rsidP="00B842C0">
            <w:pPr>
              <w:ind w:firstLine="284"/>
              <w:jc w:val="both"/>
              <w:rPr>
                <w:rFonts w:ascii="Times New Roman" w:hAnsi="Times New Roman" w:cs="Times New Roman"/>
                <w:b/>
                <w:sz w:val="24"/>
                <w:szCs w:val="24"/>
              </w:rPr>
            </w:pPr>
            <w:r w:rsidRPr="00D526BD">
              <w:rPr>
                <w:rFonts w:ascii="Times New Roman" w:hAnsi="Times New Roman" w:cs="Times New Roman"/>
                <w:b/>
                <w:sz w:val="24"/>
                <w:szCs w:val="24"/>
              </w:rPr>
              <w:t>Статья 529. Объект налогообложения</w:t>
            </w: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t>…</w:t>
            </w: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eastAsia="Calibri" w:hAnsi="Times New Roman" w:cs="Times New Roman"/>
                <w:sz w:val="24"/>
                <w:szCs w:val="24"/>
              </w:rPr>
              <w:t>3. Освобождаются от обложения акцизом:</w:t>
            </w: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t>…</w:t>
            </w:r>
            <w:r w:rsidRPr="00D526BD">
              <w:rPr>
                <w:rFonts w:ascii="Times New Roman" w:eastAsia="Calibri" w:hAnsi="Times New Roman" w:cs="Times New Roman"/>
                <w:sz w:val="24"/>
                <w:szCs w:val="24"/>
              </w:rPr>
              <w:t xml:space="preserve">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w:t>
            </w:r>
            <w:r w:rsidRPr="00D526BD">
              <w:rPr>
                <w:rFonts w:ascii="Times New Roman" w:eastAsia="Calibri" w:hAnsi="Times New Roman" w:cs="Times New Roman"/>
                <w:b/>
                <w:sz w:val="24"/>
                <w:szCs w:val="24"/>
              </w:rPr>
              <w:t>государственным</w:t>
            </w:r>
            <w:r w:rsidRPr="00D526BD">
              <w:rPr>
                <w:rFonts w:ascii="Times New Roman" w:eastAsia="Calibri" w:hAnsi="Times New Roman" w:cs="Times New Roman"/>
                <w:sz w:val="24"/>
                <w:szCs w:val="24"/>
              </w:rPr>
              <w:t xml:space="preserve"> организациям здравоохранения, уведомившим о начале своей деятельности в установленном порядке;</w:t>
            </w: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t>…</w:t>
            </w:r>
          </w:p>
          <w:p w:rsidR="00B842C0" w:rsidRPr="00D526BD" w:rsidRDefault="00B842C0" w:rsidP="00B842C0">
            <w:pPr>
              <w:ind w:firstLine="284"/>
              <w:jc w:val="both"/>
              <w:rPr>
                <w:rFonts w:ascii="Times New Roman" w:hAnsi="Times New Roman" w:cs="Times New Roman"/>
                <w:b/>
                <w:sz w:val="24"/>
                <w:szCs w:val="24"/>
              </w:rPr>
            </w:pPr>
          </w:p>
        </w:tc>
        <w:tc>
          <w:tcPr>
            <w:tcW w:w="3967" w:type="dxa"/>
          </w:tcPr>
          <w:p w:rsidR="00B842C0" w:rsidRPr="00D526BD" w:rsidRDefault="00B842C0" w:rsidP="00B842C0">
            <w:pPr>
              <w:ind w:firstLine="455"/>
              <w:jc w:val="both"/>
              <w:rPr>
                <w:rFonts w:ascii="Times New Roman" w:hAnsi="Times New Roman" w:cs="Times New Roman"/>
                <w:sz w:val="24"/>
                <w:szCs w:val="24"/>
              </w:rPr>
            </w:pPr>
            <w:r w:rsidRPr="00D526BD">
              <w:rPr>
                <w:rFonts w:ascii="Times New Roman" w:hAnsi="Times New Roman" w:cs="Times New Roman"/>
                <w:sz w:val="24"/>
                <w:szCs w:val="24"/>
              </w:rPr>
              <w:t xml:space="preserve">в подпункте 2) пункта 3 статьи 529 проекта слово </w:t>
            </w:r>
            <w:r w:rsidRPr="00D526BD">
              <w:rPr>
                <w:rFonts w:ascii="Times New Roman" w:hAnsi="Times New Roman" w:cs="Times New Roman"/>
                <w:b/>
                <w:sz w:val="24"/>
                <w:szCs w:val="24"/>
              </w:rPr>
              <w:t>«государственным»</w:t>
            </w:r>
            <w:r w:rsidRPr="00D526BD">
              <w:rPr>
                <w:rFonts w:ascii="Times New Roman" w:hAnsi="Times New Roman" w:cs="Times New Roman"/>
                <w:sz w:val="24"/>
                <w:szCs w:val="24"/>
              </w:rPr>
              <w:t xml:space="preserve"> исключить;</w:t>
            </w:r>
          </w:p>
        </w:tc>
        <w:tc>
          <w:tcPr>
            <w:tcW w:w="3826" w:type="dxa"/>
            <w:shd w:val="clear" w:color="auto" w:fill="auto"/>
          </w:tcPr>
          <w:p w:rsidR="00B842C0" w:rsidRPr="00D526BD" w:rsidRDefault="00B842C0" w:rsidP="00B842C0">
            <w:pPr>
              <w:ind w:firstLine="284"/>
              <w:jc w:val="center"/>
              <w:rPr>
                <w:rFonts w:ascii="Times New Roman" w:hAnsi="Times New Roman" w:cs="Times New Roman"/>
                <w:b/>
                <w:sz w:val="24"/>
                <w:szCs w:val="24"/>
              </w:rPr>
            </w:pPr>
            <w:r w:rsidRPr="00D526BD">
              <w:rPr>
                <w:rFonts w:ascii="Times New Roman" w:hAnsi="Times New Roman" w:cs="Times New Roman"/>
                <w:b/>
                <w:sz w:val="24"/>
                <w:szCs w:val="24"/>
              </w:rPr>
              <w:t>депутат</w:t>
            </w:r>
          </w:p>
          <w:p w:rsidR="00B842C0" w:rsidRPr="00D526BD" w:rsidRDefault="00B842C0" w:rsidP="00B842C0">
            <w:pPr>
              <w:ind w:firstLine="284"/>
              <w:jc w:val="center"/>
              <w:rPr>
                <w:rFonts w:ascii="Times New Roman" w:hAnsi="Times New Roman" w:cs="Times New Roman"/>
                <w:b/>
                <w:sz w:val="24"/>
                <w:szCs w:val="24"/>
              </w:rPr>
            </w:pPr>
            <w:r w:rsidRPr="00D526BD">
              <w:rPr>
                <w:rFonts w:ascii="Times New Roman" w:hAnsi="Times New Roman" w:cs="Times New Roman"/>
                <w:b/>
                <w:sz w:val="24"/>
                <w:szCs w:val="24"/>
              </w:rPr>
              <w:t>А. Перуашев</w:t>
            </w:r>
          </w:p>
          <w:p w:rsidR="00B842C0" w:rsidRPr="00D526BD" w:rsidRDefault="00B842C0" w:rsidP="00B842C0">
            <w:pPr>
              <w:ind w:firstLine="284"/>
              <w:jc w:val="both"/>
              <w:rPr>
                <w:rFonts w:ascii="Times New Roman" w:hAnsi="Times New Roman" w:cs="Times New Roman"/>
                <w:sz w:val="24"/>
                <w:szCs w:val="24"/>
              </w:rPr>
            </w:pPr>
          </w:p>
          <w:p w:rsidR="00B842C0" w:rsidRPr="00D526BD" w:rsidRDefault="00B842C0" w:rsidP="00B842C0">
            <w:pPr>
              <w:ind w:firstLine="284"/>
              <w:jc w:val="both"/>
              <w:rPr>
                <w:rFonts w:ascii="Times New Roman" w:hAnsi="Times New Roman" w:cs="Times New Roman"/>
                <w:sz w:val="24"/>
                <w:szCs w:val="24"/>
              </w:rPr>
            </w:pPr>
            <w:r w:rsidRPr="00D526BD">
              <w:rPr>
                <w:rFonts w:ascii="Times New Roman" w:hAnsi="Times New Roman" w:cs="Times New Roman"/>
                <w:sz w:val="24"/>
                <w:szCs w:val="24"/>
              </w:rPr>
              <w:t xml:space="preserve">В целях обеспечения равной конкуренции между государственными и частными медицинскими организациями. </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842C0" w:rsidRPr="00D526BD" w:rsidRDefault="00B842C0" w:rsidP="00B842C0">
            <w:pPr>
              <w:shd w:val="clear" w:color="auto" w:fill="FFFFFF" w:themeFill="background1"/>
              <w:contextualSpacing/>
              <w:jc w:val="center"/>
              <w:rPr>
                <w:rFonts w:ascii="Times New Roman" w:hAnsi="Times New Roman" w:cs="Times New Roman"/>
                <w:bCs/>
                <w:sz w:val="24"/>
                <w:szCs w:val="24"/>
              </w:rPr>
            </w:pPr>
            <w:r w:rsidRPr="00D526BD">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Статья 554. Налогоплательщики </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3. Если иное не установлено настоящей статьей, не являются </w:t>
            </w:r>
            <w:r w:rsidRPr="00D526BD">
              <w:rPr>
                <w:rFonts w:ascii="Times New Roman" w:eastAsia="Times New Roman" w:hAnsi="Times New Roman" w:cs="Times New Roman"/>
                <w:sz w:val="24"/>
                <w:szCs w:val="24"/>
                <w:lang w:eastAsia="ru-RU"/>
              </w:rPr>
              <w:lastRenderedPageBreak/>
              <w:t>плательщиками налога на транспортные средства:</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8" w:anchor="z697" w:history="1">
              <w:r w:rsidRPr="00D526BD">
                <w:rPr>
                  <w:rFonts w:ascii="Times New Roman" w:eastAsia="Times New Roman" w:hAnsi="Times New Roman" w:cs="Times New Roman"/>
                  <w:sz w:val="24"/>
                  <w:szCs w:val="24"/>
                  <w:lang w:eastAsia="ru-RU"/>
                </w:rPr>
                <w:t>статье 697</w:t>
              </w:r>
            </w:hyperlink>
            <w:r w:rsidRPr="00D526BD">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w:t>
            </w:r>
            <w:r w:rsidRPr="00D526BD">
              <w:rPr>
                <w:rFonts w:ascii="Times New Roman" w:eastAsia="Times New Roman" w:hAnsi="Times New Roman" w:cs="Times New Roman"/>
                <w:sz w:val="24"/>
                <w:szCs w:val="24"/>
                <w:lang w:eastAsia="ru-RU"/>
              </w:rPr>
              <w:lastRenderedPageBreak/>
              <w:t>в пределах следующих нормативов потребности:</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D526BD">
              <w:rPr>
                <w:rFonts w:ascii="Times New Roman" w:eastAsia="Times New Roman" w:hAnsi="Times New Roman" w:cs="Times New Roman"/>
                <w:b/>
                <w:sz w:val="24"/>
                <w:szCs w:val="24"/>
                <w:lang w:eastAsia="ru-RU"/>
              </w:rPr>
              <w:t>до 2500 кубических сантиметров</w:t>
            </w:r>
            <w:r w:rsidRPr="00D526BD">
              <w:rPr>
                <w:rFonts w:ascii="Times New Roman" w:eastAsia="Times New Roman" w:hAnsi="Times New Roman" w:cs="Times New Roman"/>
                <w:sz w:val="24"/>
                <w:szCs w:val="24"/>
                <w:lang w:eastAsia="ru-RU"/>
              </w:rPr>
              <w:t xml:space="preserve"> на одно крестьянское или фермерское хозяйство;</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3) государственные учреждения и государственные </w:t>
            </w:r>
            <w:r w:rsidRPr="00D526BD">
              <w:rPr>
                <w:rFonts w:ascii="Times New Roman" w:eastAsia="Times New Roman" w:hAnsi="Times New Roman" w:cs="Times New Roman"/>
                <w:sz w:val="24"/>
                <w:szCs w:val="24"/>
                <w:lang w:eastAsia="ru-RU"/>
              </w:rPr>
              <w:lastRenderedPageBreak/>
              <w:t>учебные заведения среднего образования;</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D526BD">
              <w:rPr>
                <w:rFonts w:ascii="Times New Roman" w:eastAsia="Times New Roman" w:hAnsi="Times New Roman" w:cs="Times New Roman"/>
                <w:sz w:val="24"/>
                <w:szCs w:val="24"/>
                <w:lang w:eastAsia="ru-RU"/>
              </w:rPr>
              <w:t>Халық</w:t>
            </w:r>
            <w:proofErr w:type="spellEnd"/>
            <w:r w:rsidRPr="00D526BD">
              <w:rPr>
                <w:rFonts w:ascii="Times New Roman" w:eastAsia="Times New Roman" w:hAnsi="Times New Roman" w:cs="Times New Roman"/>
                <w:sz w:val="24"/>
                <w:szCs w:val="24"/>
                <w:lang w:eastAsia="ru-RU"/>
              </w:rPr>
              <w:t xml:space="preserve"> </w:t>
            </w:r>
            <w:proofErr w:type="spellStart"/>
            <w:r w:rsidRPr="00D526BD">
              <w:rPr>
                <w:rFonts w:ascii="Times New Roman" w:eastAsia="Times New Roman" w:hAnsi="Times New Roman" w:cs="Times New Roman"/>
                <w:sz w:val="24"/>
                <w:szCs w:val="24"/>
                <w:lang w:eastAsia="ru-RU"/>
              </w:rPr>
              <w:t>қаһарманы</w:t>
            </w:r>
            <w:proofErr w:type="spellEnd"/>
            <w:r w:rsidRPr="00D526BD">
              <w:rPr>
                <w:rFonts w:ascii="Times New Roman" w:eastAsia="Times New Roman" w:hAnsi="Times New Roman" w:cs="Times New Roman"/>
                <w:sz w:val="24"/>
                <w:szCs w:val="24"/>
                <w:lang w:eastAsia="ru-RU"/>
              </w:rPr>
              <w:t>», «</w:t>
            </w:r>
            <w:proofErr w:type="spellStart"/>
            <w:r w:rsidRPr="00D526BD">
              <w:rPr>
                <w:rFonts w:ascii="Times New Roman" w:eastAsia="Times New Roman" w:hAnsi="Times New Roman" w:cs="Times New Roman"/>
                <w:sz w:val="24"/>
                <w:szCs w:val="24"/>
                <w:lang w:eastAsia="ru-RU"/>
              </w:rPr>
              <w:t>Қазақстанның</w:t>
            </w:r>
            <w:proofErr w:type="spellEnd"/>
            <w:r w:rsidRPr="00D526BD">
              <w:rPr>
                <w:rFonts w:ascii="Times New Roman" w:eastAsia="Times New Roman" w:hAnsi="Times New Roman" w:cs="Times New Roman"/>
                <w:sz w:val="24"/>
                <w:szCs w:val="24"/>
                <w:lang w:eastAsia="ru-RU"/>
              </w:rPr>
              <w:t xml:space="preserve"> </w:t>
            </w:r>
            <w:proofErr w:type="spellStart"/>
            <w:r w:rsidRPr="00D526BD">
              <w:rPr>
                <w:rFonts w:ascii="Times New Roman" w:eastAsia="Times New Roman" w:hAnsi="Times New Roman" w:cs="Times New Roman"/>
                <w:sz w:val="24"/>
                <w:szCs w:val="24"/>
                <w:lang w:eastAsia="ru-RU"/>
              </w:rPr>
              <w:t>Еңбек</w:t>
            </w:r>
            <w:proofErr w:type="spellEnd"/>
            <w:r w:rsidRPr="00D526BD">
              <w:rPr>
                <w:rFonts w:ascii="Times New Roman" w:eastAsia="Times New Roman" w:hAnsi="Times New Roman" w:cs="Times New Roman"/>
                <w:sz w:val="24"/>
                <w:szCs w:val="24"/>
                <w:lang w:eastAsia="ru-RU"/>
              </w:rPr>
              <w:t xml:space="preserve"> </w:t>
            </w:r>
            <w:proofErr w:type="spellStart"/>
            <w:r w:rsidRPr="00D526BD">
              <w:rPr>
                <w:rFonts w:ascii="Times New Roman" w:eastAsia="Times New Roman" w:hAnsi="Times New Roman" w:cs="Times New Roman"/>
                <w:sz w:val="24"/>
                <w:szCs w:val="24"/>
                <w:lang w:eastAsia="ru-RU"/>
              </w:rPr>
              <w:lastRenderedPageBreak/>
              <w:t>Epi</w:t>
            </w:r>
            <w:proofErr w:type="spellEnd"/>
            <w:r w:rsidRPr="00D526BD">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D526BD">
              <w:rPr>
                <w:rFonts w:ascii="Times New Roman" w:eastAsia="Times New Roman" w:hAnsi="Times New Roman" w:cs="Times New Roman"/>
                <w:sz w:val="24"/>
                <w:szCs w:val="24"/>
                <w:lang w:eastAsia="ru-RU"/>
              </w:rPr>
              <w:t>Отан</w:t>
            </w:r>
            <w:proofErr w:type="spellEnd"/>
            <w:r w:rsidRPr="00D526BD">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D526BD">
              <w:rPr>
                <w:rFonts w:ascii="Times New Roman" w:eastAsia="Times New Roman" w:hAnsi="Times New Roman" w:cs="Times New Roman"/>
                <w:sz w:val="24"/>
                <w:szCs w:val="24"/>
                <w:lang w:eastAsia="ru-RU"/>
              </w:rPr>
              <w:t>алқа</w:t>
            </w:r>
            <w:proofErr w:type="spellEnd"/>
            <w:r w:rsidRPr="00D526BD">
              <w:rPr>
                <w:rFonts w:ascii="Times New Roman" w:eastAsia="Times New Roman" w:hAnsi="Times New Roman" w:cs="Times New Roman"/>
                <w:sz w:val="24"/>
                <w:szCs w:val="24"/>
                <w:lang w:eastAsia="ru-RU"/>
              </w:rPr>
              <w:t>» либо «</w:t>
            </w:r>
            <w:proofErr w:type="spellStart"/>
            <w:r w:rsidRPr="00D526BD">
              <w:rPr>
                <w:rFonts w:ascii="Times New Roman" w:eastAsia="Times New Roman" w:hAnsi="Times New Roman" w:cs="Times New Roman"/>
                <w:sz w:val="24"/>
                <w:szCs w:val="24"/>
                <w:lang w:eastAsia="ru-RU"/>
              </w:rPr>
              <w:t>Күмiс</w:t>
            </w:r>
            <w:proofErr w:type="spellEnd"/>
            <w:r w:rsidRPr="00D526BD">
              <w:rPr>
                <w:rFonts w:ascii="Times New Roman" w:eastAsia="Times New Roman" w:hAnsi="Times New Roman" w:cs="Times New Roman"/>
                <w:sz w:val="24"/>
                <w:szCs w:val="24"/>
                <w:lang w:eastAsia="ru-RU"/>
              </w:rPr>
              <w:t xml:space="preserve"> </w:t>
            </w:r>
            <w:proofErr w:type="spellStart"/>
            <w:r w:rsidRPr="00D526BD">
              <w:rPr>
                <w:rFonts w:ascii="Times New Roman" w:eastAsia="Times New Roman" w:hAnsi="Times New Roman" w:cs="Times New Roman"/>
                <w:sz w:val="24"/>
                <w:szCs w:val="24"/>
                <w:lang w:eastAsia="ru-RU"/>
              </w:rPr>
              <w:t>алқа</w:t>
            </w:r>
            <w:proofErr w:type="spellEnd"/>
            <w:r w:rsidRPr="00D526BD">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B842C0" w:rsidRPr="00D526BD" w:rsidRDefault="00B842C0" w:rsidP="00B842C0">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Не применяются положения подпунктов 1), </w:t>
            </w:r>
            <w:r w:rsidRPr="00D526BD">
              <w:rPr>
                <w:rFonts w:ascii="Times New Roman" w:eastAsia="Times New Roman" w:hAnsi="Times New Roman" w:cs="Times New Roman"/>
                <w:b/>
                <w:sz w:val="24"/>
                <w:szCs w:val="24"/>
                <w:lang w:eastAsia="ru-RU"/>
              </w:rPr>
              <w:t>2)</w:t>
            </w:r>
            <w:r w:rsidRPr="00D526BD">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B842C0" w:rsidRPr="00D526BD" w:rsidRDefault="00B842C0" w:rsidP="00B842C0">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B842C0" w:rsidRPr="00D526BD" w:rsidRDefault="00B842C0" w:rsidP="00B842C0">
            <w:pPr>
              <w:shd w:val="clear" w:color="auto" w:fill="FFFFFF" w:themeFill="background1"/>
              <w:ind w:firstLine="453"/>
              <w:contextualSpacing/>
              <w:jc w:val="both"/>
              <w:rPr>
                <w:rFonts w:ascii="Times New Roman" w:hAnsi="Times New Roman" w:cs="Times New Roman"/>
                <w:bCs/>
                <w:sz w:val="24"/>
                <w:szCs w:val="24"/>
              </w:rPr>
            </w:pPr>
            <w:r w:rsidRPr="00D526BD">
              <w:rPr>
                <w:rFonts w:ascii="Times New Roman" w:hAnsi="Times New Roman" w:cs="Times New Roman"/>
                <w:bCs/>
                <w:sz w:val="24"/>
                <w:szCs w:val="24"/>
              </w:rPr>
              <w:lastRenderedPageBreak/>
              <w:t>в абзаце втором подпункта 2) пункта 3 статьи 554 проекта слова «</w:t>
            </w:r>
            <w:r w:rsidRPr="00D526BD">
              <w:rPr>
                <w:rFonts w:ascii="Times New Roman" w:hAnsi="Times New Roman" w:cs="Times New Roman"/>
                <w:b/>
                <w:bCs/>
                <w:sz w:val="24"/>
                <w:szCs w:val="24"/>
              </w:rPr>
              <w:t>до 2500 кубических сантиметров</w:t>
            </w:r>
            <w:r w:rsidRPr="00D526BD">
              <w:rPr>
                <w:rFonts w:ascii="Times New Roman" w:hAnsi="Times New Roman" w:cs="Times New Roman"/>
                <w:bCs/>
                <w:sz w:val="24"/>
                <w:szCs w:val="24"/>
              </w:rPr>
              <w:t xml:space="preserve">» заменить словами </w:t>
            </w:r>
            <w:r w:rsidRPr="00D526BD">
              <w:rPr>
                <w:rFonts w:ascii="Times New Roman" w:hAnsi="Times New Roman" w:cs="Times New Roman"/>
                <w:b/>
                <w:sz w:val="24"/>
                <w:szCs w:val="24"/>
              </w:rPr>
              <w:t>«до 6700 кубических сантиметров»;</w:t>
            </w:r>
          </w:p>
        </w:tc>
        <w:tc>
          <w:tcPr>
            <w:tcW w:w="3826" w:type="dxa"/>
            <w:tcBorders>
              <w:top w:val="single" w:sz="6" w:space="0" w:color="auto"/>
              <w:left w:val="single" w:sz="6" w:space="0" w:color="auto"/>
              <w:bottom w:val="single" w:sz="6" w:space="0" w:color="auto"/>
              <w:right w:val="single" w:sz="6" w:space="0" w:color="auto"/>
            </w:tcBorders>
          </w:tcPr>
          <w:p w:rsidR="00B842C0" w:rsidRPr="00D526BD" w:rsidRDefault="00B842C0" w:rsidP="00B842C0">
            <w:pPr>
              <w:shd w:val="clear" w:color="auto" w:fill="FFFFFF" w:themeFill="background1"/>
              <w:ind w:firstLine="493"/>
              <w:contextualSpacing/>
              <w:jc w:val="center"/>
              <w:rPr>
                <w:rFonts w:ascii="Times New Roman" w:hAnsi="Times New Roman" w:cs="Times New Roman"/>
                <w:b/>
                <w:bCs/>
                <w:sz w:val="24"/>
                <w:szCs w:val="24"/>
              </w:rPr>
            </w:pPr>
            <w:r w:rsidRPr="00D526BD">
              <w:rPr>
                <w:rFonts w:ascii="Times New Roman" w:hAnsi="Times New Roman" w:cs="Times New Roman"/>
                <w:b/>
                <w:bCs/>
                <w:sz w:val="24"/>
                <w:szCs w:val="24"/>
              </w:rPr>
              <w:t>депутаты</w:t>
            </w:r>
          </w:p>
          <w:p w:rsidR="00B842C0" w:rsidRPr="00D526BD" w:rsidRDefault="00B842C0" w:rsidP="00B842C0">
            <w:pPr>
              <w:shd w:val="clear" w:color="auto" w:fill="FFFFFF" w:themeFill="background1"/>
              <w:ind w:firstLine="493"/>
              <w:contextualSpacing/>
              <w:jc w:val="center"/>
              <w:rPr>
                <w:rFonts w:ascii="Times New Roman" w:hAnsi="Times New Roman" w:cs="Times New Roman"/>
                <w:b/>
                <w:bCs/>
                <w:sz w:val="24"/>
                <w:szCs w:val="24"/>
              </w:rPr>
            </w:pPr>
            <w:r w:rsidRPr="00D526BD">
              <w:rPr>
                <w:rFonts w:ascii="Times New Roman" w:hAnsi="Times New Roman" w:cs="Times New Roman"/>
                <w:b/>
                <w:bCs/>
                <w:sz w:val="24"/>
                <w:szCs w:val="24"/>
              </w:rPr>
              <w:t>Е. Сатыбалдин</w:t>
            </w:r>
          </w:p>
          <w:p w:rsidR="00B842C0" w:rsidRPr="00D526BD" w:rsidRDefault="00B842C0" w:rsidP="00B842C0">
            <w:pPr>
              <w:shd w:val="clear" w:color="auto" w:fill="FFFFFF" w:themeFill="background1"/>
              <w:ind w:firstLine="493"/>
              <w:contextualSpacing/>
              <w:jc w:val="center"/>
              <w:rPr>
                <w:rFonts w:ascii="Times New Roman" w:hAnsi="Times New Roman" w:cs="Times New Roman"/>
                <w:b/>
                <w:bCs/>
                <w:sz w:val="24"/>
                <w:szCs w:val="24"/>
              </w:rPr>
            </w:pPr>
            <w:r w:rsidRPr="00D526BD">
              <w:rPr>
                <w:rFonts w:ascii="Times New Roman" w:hAnsi="Times New Roman" w:cs="Times New Roman"/>
                <w:b/>
                <w:bCs/>
                <w:sz w:val="24"/>
                <w:szCs w:val="24"/>
              </w:rPr>
              <w:t xml:space="preserve">Е. </w:t>
            </w:r>
            <w:proofErr w:type="spellStart"/>
            <w:r w:rsidRPr="00D526BD">
              <w:rPr>
                <w:rFonts w:ascii="Times New Roman" w:hAnsi="Times New Roman" w:cs="Times New Roman"/>
                <w:b/>
                <w:bCs/>
                <w:sz w:val="24"/>
                <w:szCs w:val="24"/>
              </w:rPr>
              <w:t>Жаңбыршин</w:t>
            </w:r>
            <w:proofErr w:type="spellEnd"/>
          </w:p>
          <w:p w:rsidR="00B842C0" w:rsidRPr="00D526BD" w:rsidRDefault="00B842C0" w:rsidP="00B842C0">
            <w:pPr>
              <w:shd w:val="clear" w:color="auto" w:fill="FFFFFF" w:themeFill="background1"/>
              <w:ind w:firstLine="493"/>
              <w:contextualSpacing/>
              <w:jc w:val="center"/>
              <w:rPr>
                <w:rFonts w:ascii="Times New Roman" w:hAnsi="Times New Roman" w:cs="Times New Roman"/>
                <w:b/>
                <w:bCs/>
                <w:sz w:val="24"/>
                <w:szCs w:val="24"/>
              </w:rPr>
            </w:pPr>
            <w:r w:rsidRPr="00D526BD">
              <w:rPr>
                <w:rFonts w:ascii="Times New Roman" w:hAnsi="Times New Roman" w:cs="Times New Roman"/>
                <w:b/>
                <w:bCs/>
                <w:sz w:val="24"/>
                <w:szCs w:val="24"/>
              </w:rPr>
              <w:t xml:space="preserve">А. </w:t>
            </w:r>
            <w:proofErr w:type="spellStart"/>
            <w:r w:rsidRPr="00D526BD">
              <w:rPr>
                <w:rFonts w:ascii="Times New Roman" w:hAnsi="Times New Roman" w:cs="Times New Roman"/>
                <w:b/>
                <w:bCs/>
                <w:sz w:val="24"/>
                <w:szCs w:val="24"/>
              </w:rPr>
              <w:t>Зейнуллин</w:t>
            </w:r>
            <w:proofErr w:type="spellEnd"/>
          </w:p>
          <w:p w:rsidR="00B842C0" w:rsidRPr="00D526BD" w:rsidRDefault="00B842C0" w:rsidP="00B842C0">
            <w:pPr>
              <w:shd w:val="clear" w:color="auto" w:fill="FFFFFF" w:themeFill="background1"/>
              <w:ind w:firstLine="493"/>
              <w:contextualSpacing/>
              <w:jc w:val="center"/>
              <w:rPr>
                <w:rFonts w:ascii="Times New Roman" w:hAnsi="Times New Roman" w:cs="Times New Roman"/>
                <w:b/>
                <w:bCs/>
                <w:sz w:val="24"/>
                <w:szCs w:val="24"/>
              </w:rPr>
            </w:pPr>
            <w:r w:rsidRPr="00D526BD">
              <w:rPr>
                <w:rFonts w:ascii="Times New Roman" w:hAnsi="Times New Roman" w:cs="Times New Roman"/>
                <w:b/>
                <w:bCs/>
                <w:sz w:val="24"/>
                <w:szCs w:val="24"/>
              </w:rPr>
              <w:t>Н. Сайлаубай</w:t>
            </w:r>
          </w:p>
          <w:p w:rsidR="00B842C0" w:rsidRPr="00D526BD" w:rsidRDefault="00B842C0" w:rsidP="00B842C0">
            <w:pPr>
              <w:shd w:val="clear" w:color="auto" w:fill="FFFFFF" w:themeFill="background1"/>
              <w:ind w:firstLine="493"/>
              <w:contextualSpacing/>
              <w:jc w:val="both"/>
              <w:rPr>
                <w:rFonts w:ascii="Times New Roman" w:hAnsi="Times New Roman" w:cs="Times New Roman"/>
                <w:b/>
                <w:bCs/>
                <w:sz w:val="24"/>
                <w:szCs w:val="24"/>
              </w:rPr>
            </w:pPr>
          </w:p>
          <w:p w:rsidR="00B842C0" w:rsidRPr="00D526BD" w:rsidRDefault="00B842C0" w:rsidP="00B842C0">
            <w:pPr>
              <w:shd w:val="clear" w:color="auto" w:fill="FFFFFF" w:themeFill="background1"/>
              <w:ind w:firstLine="493"/>
              <w:contextualSpacing/>
              <w:jc w:val="both"/>
              <w:rPr>
                <w:rFonts w:ascii="Times New Roman" w:hAnsi="Times New Roman" w:cs="Times New Roman"/>
                <w:bCs/>
                <w:sz w:val="24"/>
                <w:szCs w:val="24"/>
              </w:rPr>
            </w:pPr>
            <w:r w:rsidRPr="00D526BD">
              <w:rPr>
                <w:rFonts w:ascii="Times New Roman" w:hAnsi="Times New Roman" w:cs="Times New Roman"/>
                <w:b/>
                <w:bCs/>
                <w:sz w:val="24"/>
                <w:szCs w:val="24"/>
              </w:rPr>
              <w:lastRenderedPageBreak/>
              <w:t>Обоснование необходимости увеличения объема двигателя с 2500 до 6700 куб. см для крестьянских хозяйств обусловлено:</w:t>
            </w:r>
          </w:p>
          <w:p w:rsidR="00B842C0" w:rsidRPr="00D526BD" w:rsidRDefault="00B842C0" w:rsidP="00B842C0">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
                <w:bCs/>
                <w:sz w:val="24"/>
                <w:szCs w:val="24"/>
              </w:rPr>
              <w:t>необходимость в высокой проходимости.</w:t>
            </w:r>
          </w:p>
          <w:p w:rsidR="00B842C0" w:rsidRPr="00D526BD" w:rsidRDefault="00B842C0" w:rsidP="00B842C0">
            <w:pPr>
              <w:pStyle w:val="a6"/>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D526BD">
              <w:rPr>
                <w:rFonts w:ascii="Times New Roman" w:hAnsi="Times New Roman" w:cs="Times New Roman"/>
                <w:bCs/>
                <w:sz w:val="24"/>
                <w:szCs w:val="24"/>
              </w:rPr>
              <w:t>Toyota</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Land</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Cruiser</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Toyota</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Hilux</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sz w:val="24"/>
                <w:szCs w:val="24"/>
              </w:rPr>
              <w:t>Dodge</w:t>
            </w:r>
            <w:proofErr w:type="spellEnd"/>
            <w:r w:rsidRPr="00D526BD">
              <w:rPr>
                <w:rFonts w:ascii="Times New Roman" w:hAnsi="Times New Roman" w:cs="Times New Roman"/>
                <w:sz w:val="24"/>
                <w:szCs w:val="24"/>
              </w:rPr>
              <w:t xml:space="preserve"> </w:t>
            </w:r>
            <w:proofErr w:type="spellStart"/>
            <w:r w:rsidRPr="00D526BD">
              <w:rPr>
                <w:rFonts w:ascii="Times New Roman" w:hAnsi="Times New Roman" w:cs="Times New Roman"/>
                <w:sz w:val="24"/>
                <w:szCs w:val="24"/>
              </w:rPr>
              <w:t>Ram</w:t>
            </w:r>
            <w:proofErr w:type="spellEnd"/>
            <w:r w:rsidRPr="00D526BD">
              <w:rPr>
                <w:rFonts w:ascii="Times New Roman" w:hAnsi="Times New Roman" w:cs="Times New Roman"/>
                <w:sz w:val="24"/>
                <w:szCs w:val="24"/>
              </w:rPr>
              <w:t>,</w:t>
            </w:r>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Toyota</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Tundra</w:t>
            </w:r>
            <w:proofErr w:type="spellEnd"/>
            <w:r w:rsidRPr="00D526BD">
              <w:rPr>
                <w:rFonts w:ascii="Times New Roman" w:hAnsi="Times New Roman" w:cs="Times New Roman"/>
                <w:bCs/>
                <w:sz w:val="24"/>
                <w:szCs w:val="24"/>
              </w:rPr>
              <w:t xml:space="preserve"> и </w:t>
            </w:r>
            <w:proofErr w:type="spellStart"/>
            <w:r w:rsidRPr="00D526BD">
              <w:rPr>
                <w:rFonts w:ascii="Times New Roman" w:hAnsi="Times New Roman" w:cs="Times New Roman"/>
                <w:bCs/>
                <w:sz w:val="24"/>
                <w:szCs w:val="24"/>
              </w:rPr>
              <w:t>Nissan</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Patrol</w:t>
            </w:r>
            <w:proofErr w:type="spellEnd"/>
            <w:r w:rsidRPr="00D526BD">
              <w:rPr>
                <w:rFonts w:ascii="Times New Roman" w:hAnsi="Times New Roman" w:cs="Times New Roman"/>
                <w:bCs/>
                <w:sz w:val="24"/>
                <w:szCs w:val="24"/>
              </w:rPr>
              <w:t xml:space="preserve"> с двигателями объемом 3.0–6.7 литра.</w:t>
            </w:r>
          </w:p>
          <w:p w:rsidR="00B842C0" w:rsidRPr="00D526BD" w:rsidRDefault="00B842C0" w:rsidP="00B842C0">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
                <w:bCs/>
                <w:sz w:val="24"/>
                <w:szCs w:val="24"/>
              </w:rPr>
              <w:t>потребности в перевозке тяжёлых грузов.</w:t>
            </w:r>
          </w:p>
          <w:p w:rsidR="00B842C0" w:rsidRPr="00D526BD" w:rsidRDefault="00B842C0" w:rsidP="00B842C0">
            <w:pPr>
              <w:pStyle w:val="a6"/>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Cs/>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D526BD">
              <w:rPr>
                <w:rFonts w:ascii="Times New Roman" w:hAnsi="Times New Roman" w:cs="Times New Roman"/>
                <w:bCs/>
                <w:sz w:val="24"/>
                <w:szCs w:val="24"/>
              </w:rPr>
              <w:t>Toyota</w:t>
            </w:r>
            <w:proofErr w:type="spellEnd"/>
            <w:r w:rsidRPr="00D526BD">
              <w:rPr>
                <w:rFonts w:ascii="Times New Roman" w:hAnsi="Times New Roman" w:cs="Times New Roman"/>
                <w:bCs/>
                <w:sz w:val="24"/>
                <w:szCs w:val="24"/>
              </w:rPr>
              <w:t xml:space="preserve"> </w:t>
            </w:r>
            <w:proofErr w:type="spellStart"/>
            <w:r w:rsidRPr="00D526BD">
              <w:rPr>
                <w:rFonts w:ascii="Times New Roman" w:hAnsi="Times New Roman" w:cs="Times New Roman"/>
                <w:bCs/>
                <w:sz w:val="24"/>
                <w:szCs w:val="24"/>
              </w:rPr>
              <w:t>Tundra</w:t>
            </w:r>
            <w:proofErr w:type="spellEnd"/>
            <w:r w:rsidRPr="00D526BD">
              <w:rPr>
                <w:rFonts w:ascii="Times New Roman" w:hAnsi="Times New Roman" w:cs="Times New Roman"/>
                <w:bCs/>
                <w:sz w:val="24"/>
                <w:szCs w:val="24"/>
              </w:rPr>
              <w:t xml:space="preserve"> (5.7 литра) или </w:t>
            </w:r>
            <w:proofErr w:type="spellStart"/>
            <w:r w:rsidRPr="00D526BD">
              <w:rPr>
                <w:rFonts w:ascii="Times New Roman" w:hAnsi="Times New Roman" w:cs="Times New Roman"/>
                <w:bCs/>
                <w:sz w:val="24"/>
                <w:szCs w:val="24"/>
              </w:rPr>
              <w:t>Ford</w:t>
            </w:r>
            <w:proofErr w:type="spellEnd"/>
            <w:r w:rsidRPr="00D526BD">
              <w:rPr>
                <w:rFonts w:ascii="Times New Roman" w:hAnsi="Times New Roman" w:cs="Times New Roman"/>
                <w:bCs/>
                <w:sz w:val="24"/>
                <w:szCs w:val="24"/>
              </w:rPr>
              <w:t xml:space="preserve"> F-150 (до 5.0 литра), которые могут </w:t>
            </w:r>
            <w:r w:rsidRPr="00D526BD">
              <w:rPr>
                <w:rFonts w:ascii="Times New Roman" w:hAnsi="Times New Roman" w:cs="Times New Roman"/>
                <w:bCs/>
                <w:sz w:val="24"/>
                <w:szCs w:val="24"/>
              </w:rPr>
              <w:lastRenderedPageBreak/>
              <w:t>справляться с тяжёлыми нагрузками и работать в сложных условиях.</w:t>
            </w:r>
          </w:p>
          <w:p w:rsidR="00B842C0" w:rsidRPr="00D526BD" w:rsidRDefault="00B842C0" w:rsidP="00B842C0">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
                <w:bCs/>
                <w:sz w:val="24"/>
                <w:szCs w:val="24"/>
              </w:rPr>
              <w:t>повышение производительности и надежности.</w:t>
            </w:r>
          </w:p>
          <w:p w:rsidR="00B842C0" w:rsidRPr="00D526BD" w:rsidRDefault="00B842C0" w:rsidP="00B842C0">
            <w:pPr>
              <w:pStyle w:val="a6"/>
              <w:shd w:val="clear" w:color="auto" w:fill="FFFFFF" w:themeFill="background1"/>
              <w:ind w:left="0" w:firstLine="493"/>
              <w:jc w:val="both"/>
              <w:rPr>
                <w:rFonts w:ascii="Times New Roman" w:hAnsi="Times New Roman" w:cs="Times New Roman"/>
                <w:bCs/>
                <w:sz w:val="24"/>
                <w:szCs w:val="24"/>
              </w:rPr>
            </w:pPr>
            <w:r w:rsidRPr="00D526BD">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6700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B842C0" w:rsidRPr="00D526BD" w:rsidRDefault="00B842C0" w:rsidP="00B842C0">
            <w:pPr>
              <w:shd w:val="clear" w:color="auto" w:fill="FFFFFF" w:themeFill="background1"/>
              <w:ind w:firstLine="493"/>
              <w:contextualSpacing/>
              <w:jc w:val="both"/>
              <w:rPr>
                <w:rFonts w:ascii="Times New Roman" w:hAnsi="Times New Roman" w:cs="Times New Roman"/>
                <w:bCs/>
                <w:sz w:val="24"/>
                <w:szCs w:val="24"/>
              </w:rPr>
            </w:pPr>
            <w:r w:rsidRPr="00D526BD">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D526BD">
              <w:rPr>
                <w:rFonts w:ascii="Times New Roman" w:hAnsi="Times New Roman" w:cs="Times New Roman"/>
                <w:b/>
                <w:sz w:val="24"/>
                <w:szCs w:val="24"/>
              </w:rPr>
              <w:t xml:space="preserve">пикапы </w:t>
            </w:r>
            <w:proofErr w:type="spellStart"/>
            <w:r w:rsidRPr="00D526BD">
              <w:rPr>
                <w:rFonts w:ascii="Times New Roman" w:hAnsi="Times New Roman" w:cs="Times New Roman"/>
                <w:b/>
                <w:sz w:val="24"/>
                <w:szCs w:val="24"/>
              </w:rPr>
              <w:t>Toyota</w:t>
            </w:r>
            <w:proofErr w:type="spellEnd"/>
            <w:r w:rsidRPr="00D526BD">
              <w:rPr>
                <w:rFonts w:ascii="Times New Roman" w:hAnsi="Times New Roman" w:cs="Times New Roman"/>
                <w:b/>
                <w:sz w:val="24"/>
                <w:szCs w:val="24"/>
              </w:rPr>
              <w:t xml:space="preserve"> </w:t>
            </w:r>
            <w:proofErr w:type="spellStart"/>
            <w:r w:rsidRPr="00D526BD">
              <w:rPr>
                <w:rFonts w:ascii="Times New Roman" w:hAnsi="Times New Roman" w:cs="Times New Roman"/>
                <w:b/>
                <w:sz w:val="24"/>
                <w:szCs w:val="24"/>
              </w:rPr>
              <w:t>Hilux</w:t>
            </w:r>
            <w:proofErr w:type="spellEnd"/>
            <w:r w:rsidRPr="00D526BD">
              <w:rPr>
                <w:rFonts w:ascii="Times New Roman" w:hAnsi="Times New Roman" w:cs="Times New Roman"/>
                <w:b/>
                <w:sz w:val="24"/>
                <w:szCs w:val="24"/>
              </w:rPr>
              <w:t xml:space="preserve">, </w:t>
            </w:r>
            <w:proofErr w:type="spellStart"/>
            <w:r w:rsidRPr="00D526BD">
              <w:rPr>
                <w:rFonts w:ascii="Times New Roman" w:hAnsi="Times New Roman" w:cs="Times New Roman"/>
                <w:b/>
                <w:sz w:val="24"/>
                <w:szCs w:val="24"/>
              </w:rPr>
              <w:t>Dodge</w:t>
            </w:r>
            <w:proofErr w:type="spellEnd"/>
            <w:r w:rsidRPr="00D526BD">
              <w:rPr>
                <w:rFonts w:ascii="Times New Roman" w:hAnsi="Times New Roman" w:cs="Times New Roman"/>
                <w:b/>
                <w:sz w:val="24"/>
                <w:szCs w:val="24"/>
              </w:rPr>
              <w:t xml:space="preserve"> </w:t>
            </w:r>
            <w:proofErr w:type="spellStart"/>
            <w:r w:rsidRPr="00D526BD">
              <w:rPr>
                <w:rFonts w:ascii="Times New Roman" w:hAnsi="Times New Roman" w:cs="Times New Roman"/>
                <w:b/>
                <w:sz w:val="24"/>
                <w:szCs w:val="24"/>
              </w:rPr>
              <w:t>Ram</w:t>
            </w:r>
            <w:proofErr w:type="spellEnd"/>
            <w:r w:rsidRPr="00D526BD">
              <w:rPr>
                <w:rFonts w:ascii="Times New Roman" w:hAnsi="Times New Roman" w:cs="Times New Roman"/>
                <w:b/>
                <w:sz w:val="24"/>
                <w:szCs w:val="24"/>
              </w:rPr>
              <w:t xml:space="preserve">, </w:t>
            </w:r>
            <w:proofErr w:type="spellStart"/>
            <w:r w:rsidRPr="00D526BD">
              <w:rPr>
                <w:rFonts w:ascii="Times New Roman" w:hAnsi="Times New Roman" w:cs="Times New Roman"/>
                <w:b/>
                <w:sz w:val="24"/>
                <w:szCs w:val="24"/>
              </w:rPr>
              <w:t>Tundra</w:t>
            </w:r>
            <w:proofErr w:type="spellEnd"/>
            <w:r w:rsidRPr="00D526BD">
              <w:rPr>
                <w:rFonts w:ascii="Times New Roman" w:hAnsi="Times New Roman" w:cs="Times New Roman"/>
                <w:b/>
                <w:sz w:val="24"/>
                <w:szCs w:val="24"/>
              </w:rPr>
              <w:t xml:space="preserve"> или </w:t>
            </w:r>
            <w:proofErr w:type="spellStart"/>
            <w:r w:rsidRPr="00D526BD">
              <w:rPr>
                <w:rFonts w:ascii="Times New Roman" w:hAnsi="Times New Roman" w:cs="Times New Roman"/>
                <w:b/>
                <w:sz w:val="24"/>
                <w:szCs w:val="24"/>
              </w:rPr>
              <w:t>Nissan</w:t>
            </w:r>
            <w:proofErr w:type="spellEnd"/>
            <w:r w:rsidRPr="00D526BD">
              <w:rPr>
                <w:rFonts w:ascii="Times New Roman" w:hAnsi="Times New Roman" w:cs="Times New Roman"/>
                <w:b/>
                <w:sz w:val="24"/>
                <w:szCs w:val="24"/>
              </w:rPr>
              <w:t xml:space="preserve"> </w:t>
            </w:r>
            <w:proofErr w:type="spellStart"/>
            <w:r w:rsidRPr="00D526BD">
              <w:rPr>
                <w:rFonts w:ascii="Times New Roman" w:hAnsi="Times New Roman" w:cs="Times New Roman"/>
                <w:b/>
                <w:sz w:val="24"/>
                <w:szCs w:val="24"/>
              </w:rPr>
              <w:t>Patrol</w:t>
            </w:r>
            <w:proofErr w:type="spellEnd"/>
            <w:r w:rsidRPr="00D526BD">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B842C0" w:rsidRPr="00D526BD" w:rsidRDefault="00B842C0" w:rsidP="00B842C0">
            <w:pPr>
              <w:shd w:val="clear" w:color="auto" w:fill="FFFFFF" w:themeFill="background1"/>
              <w:ind w:firstLine="493"/>
              <w:contextualSpacing/>
              <w:jc w:val="both"/>
              <w:rPr>
                <w:rFonts w:ascii="Times New Roman" w:hAnsi="Times New Roman" w:cs="Times New Roman"/>
                <w:bCs/>
                <w:sz w:val="24"/>
                <w:szCs w:val="24"/>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Доработать</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 xml:space="preserve">16 января внесли новую редакцию в соавторстве </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i/>
                <w:sz w:val="24"/>
                <w:szCs w:val="24"/>
                <w:lang w:eastAsia="ru-RU"/>
              </w:rPr>
            </w:pPr>
          </w:p>
          <w:p w:rsidR="00B842C0" w:rsidRPr="00D526BD" w:rsidRDefault="00B842C0" w:rsidP="00B842C0">
            <w:pPr>
              <w:contextualSpacing/>
              <w:rPr>
                <w:rFonts w:ascii="Times New Roman" w:hAnsi="Times New Roman" w:cs="Times New Roman"/>
                <w:b/>
                <w:bCs/>
                <w:sz w:val="24"/>
                <w:szCs w:val="24"/>
              </w:rPr>
            </w:pPr>
            <w:r w:rsidRPr="00D526BD">
              <w:rPr>
                <w:rFonts w:ascii="Times New Roman" w:hAnsi="Times New Roman" w:cs="Times New Roman"/>
                <w:b/>
                <w:bCs/>
                <w:sz w:val="24"/>
                <w:szCs w:val="24"/>
              </w:rPr>
              <w:lastRenderedPageBreak/>
              <w:t>Не поддержано ПРК</w:t>
            </w:r>
          </w:p>
          <w:p w:rsidR="00B842C0" w:rsidRPr="00D526BD" w:rsidRDefault="00B842C0" w:rsidP="00B842C0">
            <w:pPr>
              <w:contextualSpacing/>
              <w:rPr>
                <w:rFonts w:ascii="Times New Roman" w:hAnsi="Times New Roman" w:cs="Times New Roman"/>
                <w:b/>
                <w:bCs/>
                <w:sz w:val="24"/>
                <w:szCs w:val="24"/>
              </w:rPr>
            </w:pP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b/>
                <w:i/>
                <w:sz w:val="20"/>
                <w:szCs w:val="20"/>
              </w:rPr>
              <w:t>по позиции 120</w:t>
            </w:r>
            <w:r w:rsidRPr="00D526BD">
              <w:rPr>
                <w:rFonts w:ascii="Times New Roman" w:hAnsi="Times New Roman" w:cs="Times New Roman"/>
                <w:sz w:val="20"/>
                <w:szCs w:val="20"/>
              </w:rPr>
              <w:t xml:space="preserve"> относительно внесения изменений в подпункт 2) пункта 3 статья 554 проекта в части замены слов «до 2500 кубических сантиметров» словами «до 5700 кубических сантиметров».</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По указанным в обосновании автомобилям с объемом двигателя свыше 4000 куб. см установлены повышенные ставки налога на транспортные средства (введены с 2014 г. в рамках исполнения поручения по налогообложению роскоши). При этом льготы по автомобилям с объемом двигателя свыше 4000 куб см </w:t>
            </w:r>
            <w:r w:rsidRPr="00D526BD">
              <w:rPr>
                <w:rFonts w:ascii="Times New Roman" w:hAnsi="Times New Roman" w:cs="Times New Roman"/>
                <w:sz w:val="20"/>
                <w:szCs w:val="20"/>
              </w:rPr>
              <w:lastRenderedPageBreak/>
              <w:t>предоставлены исключительно по социально незащищенным категориям лиц и то с ограничением – только по ввезенным до 31.12.2013г. Для общественных объединений инвалидов под освобождение попадает один легковой автомобиль с объемом двигателя не более 3000 куб. см. Введение льготы приведет к перерегистрации таких дорогостоящих автомобилей на крестьянские хозяйства.</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В связи с чем, введение льгот по таким автомобилям для лиц, осуществляющих предпринимательскую деятельность, считаем неоправданным и необоснованным. Для перевозки грузов для данной категории </w:t>
            </w:r>
            <w:r w:rsidRPr="00D526BD">
              <w:rPr>
                <w:rFonts w:ascii="Times New Roman" w:hAnsi="Times New Roman" w:cs="Times New Roman"/>
                <w:sz w:val="20"/>
                <w:szCs w:val="20"/>
              </w:rPr>
              <w:lastRenderedPageBreak/>
              <w:t>налогоплательщиков установлено освобождение от уплаты налога по грузовым автомобилям в пределах 1000 кВт мощности на 1000 гектаров пашни.</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B842C0" w:rsidRPr="00D526BD" w:rsidTr="003B353A">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B842C0" w:rsidRPr="00D526BD" w:rsidRDefault="00B842C0" w:rsidP="00B842C0">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пункт 4 статьи 607 проекта</w:t>
            </w:r>
          </w:p>
        </w:tc>
        <w:tc>
          <w:tcPr>
            <w:tcW w:w="3828" w:type="dxa"/>
            <w:shd w:val="clear" w:color="auto" w:fill="auto"/>
          </w:tcPr>
          <w:p w:rsidR="00B842C0" w:rsidRPr="00D526BD" w:rsidRDefault="00B842C0" w:rsidP="00B842C0">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Статья 607. Ставки сборов за выдачу разрешительных документов </w:t>
            </w:r>
          </w:p>
          <w:p w:rsidR="00B842C0" w:rsidRPr="00D526BD" w:rsidRDefault="00B842C0" w:rsidP="00B842C0">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D526BD">
              <w:rPr>
                <w:rFonts w:ascii="Times New Roman" w:eastAsia="Calibri" w:hAnsi="Times New Roman" w:cs="Times New Roman"/>
                <w:b/>
                <w:bCs/>
                <w:sz w:val="24"/>
                <w:szCs w:val="24"/>
                <w:lang w:eastAsia="ru-RU"/>
              </w:rPr>
              <w:t>…</w:t>
            </w:r>
          </w:p>
          <w:p w:rsidR="00B842C0" w:rsidRPr="00D526BD" w:rsidRDefault="00B842C0" w:rsidP="00B842C0">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4. Ставки лицензионного сбора за право занятия отдельными видами деятельности (сбора за выдачу лицензий на занятие </w:t>
            </w:r>
            <w:r w:rsidRPr="00D526BD">
              <w:rPr>
                <w:rFonts w:ascii="Times New Roman" w:eastAsia="Times New Roman" w:hAnsi="Times New Roman" w:cs="Times New Roman"/>
                <w:sz w:val="24"/>
                <w:szCs w:val="24"/>
                <w:lang w:eastAsia="ru-RU"/>
              </w:rPr>
              <w:lastRenderedPageBreak/>
              <w:t>отдельными видами деятельности) составляют:</w:t>
            </w:r>
          </w:p>
          <w:p w:rsidR="00B842C0" w:rsidRPr="00D526BD" w:rsidRDefault="00B842C0" w:rsidP="00B842C0">
            <w:pPr>
              <w:shd w:val="clear" w:color="auto" w:fill="FFFFFF" w:themeFill="background1"/>
              <w:ind w:firstLine="709"/>
              <w:contextualSpacing/>
              <w:jc w:val="both"/>
              <w:rPr>
                <w:rFonts w:ascii="Times New Roman" w:eastAsia="Times New Roman" w:hAnsi="Times New Roman" w:cs="Times New Roman"/>
                <w:sz w:val="24"/>
                <w:szCs w:val="24"/>
                <w:lang w:eastAsia="ru-RU"/>
              </w:rPr>
            </w:pPr>
          </w:p>
          <w:tbl>
            <w:tblPr>
              <w:tblStyle w:val="a3"/>
              <w:tblW w:w="3686" w:type="dxa"/>
              <w:tblLayout w:type="fixed"/>
              <w:tblLook w:val="04A0" w:firstRow="1" w:lastRow="0" w:firstColumn="1" w:lastColumn="0" w:noHBand="0" w:noVBand="1"/>
            </w:tblPr>
            <w:tblGrid>
              <w:gridCol w:w="851"/>
              <w:gridCol w:w="1417"/>
              <w:gridCol w:w="1418"/>
            </w:tblGrid>
            <w:tr w:rsidR="00B842C0" w:rsidRPr="00D526BD" w:rsidTr="00510363">
              <w:tc>
                <w:tcPr>
                  <w:tcW w:w="851" w:type="dxa"/>
                  <w:vAlign w:val="center"/>
                </w:tcPr>
                <w:p w:rsidR="00B842C0" w:rsidRPr="00D526BD" w:rsidRDefault="00B842C0" w:rsidP="00B842C0">
                  <w:pPr>
                    <w:shd w:val="clear" w:color="auto" w:fill="FFFFFF" w:themeFill="background1"/>
                    <w:ind w:firstLine="102"/>
                    <w:contextualSpacing/>
                    <w:jc w:val="center"/>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w:t>
                  </w:r>
                  <w:r w:rsidRPr="00D526BD">
                    <w:rPr>
                      <w:rFonts w:ascii="Times New Roman" w:eastAsia="Times New Roman" w:hAnsi="Times New Roman" w:cs="Times New Roman"/>
                      <w:b/>
                      <w:sz w:val="20"/>
                      <w:szCs w:val="20"/>
                      <w:lang w:eastAsia="ru-RU"/>
                    </w:rPr>
                    <w:br/>
                    <w:t>п/п</w:t>
                  </w:r>
                </w:p>
              </w:tc>
              <w:tc>
                <w:tcPr>
                  <w:tcW w:w="1417" w:type="dxa"/>
                  <w:vAlign w:val="center"/>
                </w:tcPr>
                <w:p w:rsidR="00B842C0" w:rsidRPr="00D526BD" w:rsidRDefault="00B842C0" w:rsidP="00B842C0">
                  <w:pPr>
                    <w:shd w:val="clear" w:color="auto" w:fill="FFFFFF" w:themeFill="background1"/>
                    <w:ind w:firstLine="27"/>
                    <w:contextualSpacing/>
                    <w:jc w:val="center"/>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Виды лицензируемой деятельности</w:t>
                  </w:r>
                </w:p>
              </w:tc>
              <w:tc>
                <w:tcPr>
                  <w:tcW w:w="1418" w:type="dxa"/>
                  <w:vAlign w:val="center"/>
                </w:tcPr>
                <w:p w:rsidR="00B842C0" w:rsidRPr="00D526BD" w:rsidRDefault="00B842C0" w:rsidP="00B842C0">
                  <w:pPr>
                    <w:shd w:val="clear" w:color="auto" w:fill="FFFFFF" w:themeFill="background1"/>
                    <w:contextualSpacing/>
                    <w:jc w:val="center"/>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Ставки сбора</w:t>
                  </w:r>
                  <w:r w:rsidRPr="00D526BD">
                    <w:rPr>
                      <w:rFonts w:ascii="Times New Roman" w:eastAsia="Times New Roman" w:hAnsi="Times New Roman" w:cs="Times New Roman"/>
                      <w:b/>
                      <w:sz w:val="20"/>
                      <w:szCs w:val="20"/>
                      <w:lang w:eastAsia="ru-RU"/>
                    </w:rPr>
                    <w:br/>
                    <w:t>(МРП)</w:t>
                  </w:r>
                </w:p>
              </w:tc>
            </w:tr>
            <w:tr w:rsidR="00B842C0" w:rsidRPr="00D526BD" w:rsidTr="00510363">
              <w:tc>
                <w:tcPr>
                  <w:tcW w:w="851" w:type="dxa"/>
                  <w:vAlign w:val="center"/>
                </w:tcPr>
                <w:p w:rsidR="00B842C0" w:rsidRPr="00D526BD" w:rsidRDefault="00B842C0" w:rsidP="00B842C0">
                  <w:pPr>
                    <w:shd w:val="clear" w:color="auto" w:fill="FFFFFF" w:themeFill="background1"/>
                    <w:ind w:firstLine="102"/>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w:t>
                  </w:r>
                </w:p>
              </w:tc>
              <w:tc>
                <w:tcPr>
                  <w:tcW w:w="1417" w:type="dxa"/>
                  <w:vAlign w:val="center"/>
                </w:tcPr>
                <w:p w:rsidR="00B842C0" w:rsidRPr="00D526BD" w:rsidRDefault="00B842C0" w:rsidP="00B842C0">
                  <w:pPr>
                    <w:shd w:val="clear" w:color="auto" w:fill="FFFFFF" w:themeFill="background1"/>
                    <w:ind w:firstLine="27"/>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2</w:t>
                  </w:r>
                </w:p>
              </w:tc>
              <w:tc>
                <w:tcPr>
                  <w:tcW w:w="1418"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3</w:t>
                  </w:r>
                </w:p>
              </w:tc>
            </w:tr>
            <w:tr w:rsidR="00B842C0" w:rsidRPr="00D526BD" w:rsidTr="00510363">
              <w:tc>
                <w:tcPr>
                  <w:tcW w:w="851" w:type="dxa"/>
                  <w:vAlign w:val="center"/>
                </w:tcPr>
                <w:p w:rsidR="00B842C0" w:rsidRPr="00D526BD" w:rsidRDefault="00B842C0" w:rsidP="00B842C0">
                  <w:pPr>
                    <w:shd w:val="clear" w:color="auto" w:fill="FFFFFF" w:themeFill="background1"/>
                    <w:ind w:firstLine="102"/>
                    <w:contextualSpacing/>
                    <w:jc w:val="both"/>
                    <w:rPr>
                      <w:rFonts w:ascii="Times New Roman" w:eastAsia="Times New Roman" w:hAnsi="Times New Roman" w:cs="Times New Roman"/>
                      <w:sz w:val="20"/>
                      <w:szCs w:val="20"/>
                      <w:lang w:eastAsia="ru-RU"/>
                    </w:rPr>
                  </w:pPr>
                  <w:r w:rsidRPr="00D526BD">
                    <w:rPr>
                      <w:rFonts w:ascii="Times New Roman" w:eastAsia="Times New Roman" w:hAnsi="Times New Roman" w:cs="Times New Roman"/>
                      <w:sz w:val="20"/>
                      <w:szCs w:val="20"/>
                      <w:lang w:eastAsia="ru-RU"/>
                    </w:rPr>
                    <w:t>…</w:t>
                  </w:r>
                </w:p>
              </w:tc>
              <w:tc>
                <w:tcPr>
                  <w:tcW w:w="1417" w:type="dxa"/>
                  <w:vAlign w:val="center"/>
                </w:tcPr>
                <w:p w:rsidR="00B842C0" w:rsidRPr="00D526BD" w:rsidRDefault="00B842C0" w:rsidP="00B842C0">
                  <w:pPr>
                    <w:shd w:val="clear" w:color="auto" w:fill="FFFFFF" w:themeFill="background1"/>
                    <w:ind w:firstLine="27"/>
                    <w:contextualSpacing/>
                    <w:jc w:val="both"/>
                    <w:rPr>
                      <w:rFonts w:ascii="Times New Roman" w:eastAsia="Times New Roman" w:hAnsi="Times New Roman" w:cs="Times New Roman"/>
                      <w:sz w:val="20"/>
                      <w:szCs w:val="20"/>
                      <w:lang w:eastAsia="ru-RU"/>
                    </w:rPr>
                  </w:pPr>
                  <w:r w:rsidRPr="00D526BD">
                    <w:rPr>
                      <w:rFonts w:ascii="Times New Roman" w:eastAsia="Times New Roman" w:hAnsi="Times New Roman" w:cs="Times New Roman"/>
                      <w:sz w:val="20"/>
                      <w:szCs w:val="20"/>
                      <w:lang w:eastAsia="ru-RU"/>
                    </w:rPr>
                    <w:t>…</w:t>
                  </w:r>
                </w:p>
              </w:tc>
              <w:tc>
                <w:tcPr>
                  <w:tcW w:w="1418"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sz w:val="20"/>
                      <w:szCs w:val="20"/>
                      <w:lang w:eastAsia="ru-RU"/>
                    </w:rPr>
                  </w:pPr>
                  <w:r w:rsidRPr="00D526BD">
                    <w:rPr>
                      <w:rFonts w:ascii="Times New Roman" w:eastAsia="Times New Roman" w:hAnsi="Times New Roman" w:cs="Times New Roman"/>
                      <w:sz w:val="20"/>
                      <w:szCs w:val="20"/>
                      <w:lang w:eastAsia="ru-RU"/>
                    </w:rPr>
                    <w:t>…</w:t>
                  </w:r>
                </w:p>
              </w:tc>
            </w:tr>
            <w:tr w:rsidR="00B842C0" w:rsidRPr="00D526BD" w:rsidTr="00510363">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w:t>
                  </w:r>
                </w:p>
              </w:tc>
              <w:tc>
                <w:tcPr>
                  <w:tcW w:w="1417"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 xml:space="preserve">Отсутствует. </w:t>
                  </w:r>
                </w:p>
              </w:tc>
              <w:tc>
                <w:tcPr>
                  <w:tcW w:w="1418"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Отсутствует.</w:t>
                  </w:r>
                </w:p>
              </w:tc>
            </w:tr>
            <w:tr w:rsidR="00B842C0" w:rsidRPr="00D526BD" w:rsidTr="00510363">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1.88.1.</w:t>
                  </w:r>
                </w:p>
              </w:tc>
              <w:tc>
                <w:tcPr>
                  <w:tcW w:w="1417"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 xml:space="preserve">Отсутствует. </w:t>
                  </w:r>
                </w:p>
              </w:tc>
              <w:tc>
                <w:tcPr>
                  <w:tcW w:w="1418"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Отсутствует.</w:t>
                  </w:r>
                </w:p>
              </w:tc>
            </w:tr>
            <w:tr w:rsidR="00B842C0" w:rsidRPr="00D526BD" w:rsidTr="00510363">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1.88.2.</w:t>
                  </w:r>
                </w:p>
              </w:tc>
              <w:tc>
                <w:tcPr>
                  <w:tcW w:w="1417"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 xml:space="preserve">Отсутствует. </w:t>
                  </w:r>
                </w:p>
              </w:tc>
              <w:tc>
                <w:tcPr>
                  <w:tcW w:w="1418"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Отсутствует.</w:t>
                  </w:r>
                </w:p>
              </w:tc>
            </w:tr>
          </w:tbl>
          <w:p w:rsidR="00B842C0" w:rsidRPr="00D526BD" w:rsidRDefault="00B842C0" w:rsidP="00B842C0">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B842C0" w:rsidRPr="00D526BD" w:rsidRDefault="00B842C0" w:rsidP="00B842C0">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B842C0" w:rsidRPr="00D526BD" w:rsidRDefault="00B842C0" w:rsidP="00B842C0">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B842C0" w:rsidRPr="00D526BD" w:rsidRDefault="00B842C0" w:rsidP="00B842C0">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shd w:val="clear" w:color="auto" w:fill="auto"/>
          </w:tcPr>
          <w:p w:rsidR="00B842C0" w:rsidRPr="00D526BD" w:rsidRDefault="00B842C0" w:rsidP="00B842C0">
            <w:pPr>
              <w:shd w:val="clear" w:color="auto" w:fill="FFFFFF" w:themeFill="background1"/>
              <w:ind w:firstLine="458"/>
              <w:jc w:val="both"/>
              <w:rPr>
                <w:rFonts w:ascii="Times New Roman" w:hAnsi="Times New Roman" w:cs="Times New Roman"/>
                <w:sz w:val="24"/>
                <w:szCs w:val="24"/>
              </w:rPr>
            </w:pPr>
            <w:r w:rsidRPr="00D526BD">
              <w:rPr>
                <w:rFonts w:ascii="Times New Roman" w:hAnsi="Times New Roman" w:cs="Times New Roman"/>
                <w:sz w:val="24"/>
                <w:szCs w:val="24"/>
              </w:rPr>
              <w:lastRenderedPageBreak/>
              <w:t xml:space="preserve">таблицу пункта 4 статьи 607 проекта </w:t>
            </w:r>
            <w:r w:rsidRPr="00D526BD">
              <w:rPr>
                <w:rFonts w:ascii="Times New Roman" w:hAnsi="Times New Roman" w:cs="Times New Roman"/>
                <w:b/>
                <w:sz w:val="24"/>
                <w:szCs w:val="24"/>
              </w:rPr>
              <w:t>дополнить строками 1.88., 1.88.1. и 1.88.2.</w:t>
            </w:r>
            <w:r w:rsidRPr="00D526BD">
              <w:rPr>
                <w:rFonts w:ascii="Times New Roman" w:hAnsi="Times New Roman" w:cs="Times New Roman"/>
                <w:sz w:val="24"/>
                <w:szCs w:val="24"/>
              </w:rPr>
              <w:t xml:space="preserve"> в следующей редакции:</w:t>
            </w:r>
          </w:p>
          <w:p w:rsidR="00B842C0" w:rsidRPr="00D526BD" w:rsidRDefault="00B842C0" w:rsidP="00B842C0">
            <w:pPr>
              <w:shd w:val="clear" w:color="auto" w:fill="FFFFFF" w:themeFill="background1"/>
              <w:jc w:val="both"/>
              <w:rPr>
                <w:rFonts w:ascii="Times New Roman" w:hAnsi="Times New Roman" w:cs="Times New Roman"/>
                <w:b/>
                <w:sz w:val="24"/>
                <w:szCs w:val="24"/>
              </w:rPr>
            </w:pPr>
            <w:r w:rsidRPr="00D526BD">
              <w:rPr>
                <w:rFonts w:ascii="Times New Roman" w:hAnsi="Times New Roman" w:cs="Times New Roman"/>
                <w:b/>
                <w:sz w:val="24"/>
                <w:szCs w:val="24"/>
              </w:rPr>
              <w:t>«</w:t>
            </w:r>
          </w:p>
          <w:tbl>
            <w:tblPr>
              <w:tblStyle w:val="a3"/>
              <w:tblW w:w="3686" w:type="dxa"/>
              <w:tblLayout w:type="fixed"/>
              <w:tblLook w:val="04A0" w:firstRow="1" w:lastRow="0" w:firstColumn="1" w:lastColumn="0" w:noHBand="0" w:noVBand="1"/>
            </w:tblPr>
            <w:tblGrid>
              <w:gridCol w:w="851"/>
              <w:gridCol w:w="1417"/>
              <w:gridCol w:w="1418"/>
            </w:tblGrid>
            <w:tr w:rsidR="00B842C0" w:rsidRPr="00D526BD" w:rsidTr="00510363">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w:t>
                  </w:r>
                </w:p>
              </w:tc>
              <w:tc>
                <w:tcPr>
                  <w:tcW w:w="1417" w:type="dxa"/>
                </w:tcPr>
                <w:p w:rsidR="00B842C0" w:rsidRPr="00D526BD" w:rsidRDefault="00B842C0" w:rsidP="00B842C0">
                  <w:pPr>
                    <w:shd w:val="clear" w:color="auto" w:fill="FFFFFF" w:themeFill="background1"/>
                    <w:jc w:val="both"/>
                    <w:rPr>
                      <w:rFonts w:ascii="Times New Roman" w:hAnsi="Times New Roman" w:cs="Times New Roman"/>
                      <w:b/>
                      <w:color w:val="000000"/>
                      <w:sz w:val="20"/>
                      <w:szCs w:val="20"/>
                    </w:rPr>
                  </w:pPr>
                  <w:r w:rsidRPr="00D526BD">
                    <w:rPr>
                      <w:rFonts w:ascii="Times New Roman" w:hAnsi="Times New Roman" w:cs="Times New Roman"/>
                      <w:b/>
                      <w:color w:val="000000"/>
                      <w:spacing w:val="2"/>
                      <w:sz w:val="20"/>
                      <w:szCs w:val="20"/>
                      <w:shd w:val="clear" w:color="auto" w:fill="FFFFFF"/>
                    </w:rPr>
                    <w:t>Осуществление деятельности по предоставле</w:t>
                  </w:r>
                  <w:r w:rsidRPr="00D526BD">
                    <w:rPr>
                      <w:rFonts w:ascii="Times New Roman" w:hAnsi="Times New Roman" w:cs="Times New Roman"/>
                      <w:b/>
                      <w:color w:val="000000"/>
                      <w:spacing w:val="2"/>
                      <w:sz w:val="20"/>
                      <w:szCs w:val="20"/>
                      <w:shd w:val="clear" w:color="auto" w:fill="FFFFFF"/>
                    </w:rPr>
                    <w:lastRenderedPageBreak/>
                    <w:t>нию услуг по потребления табака для кальяна, кальянной смеси</w:t>
                  </w:r>
                </w:p>
              </w:tc>
              <w:tc>
                <w:tcPr>
                  <w:tcW w:w="1418" w:type="dxa"/>
                </w:tcPr>
                <w:p w:rsidR="00B842C0" w:rsidRPr="00D526BD" w:rsidRDefault="00B842C0" w:rsidP="00B842C0">
                  <w:pPr>
                    <w:shd w:val="clear" w:color="auto" w:fill="FFFFFF" w:themeFill="background1"/>
                    <w:jc w:val="center"/>
                    <w:rPr>
                      <w:rFonts w:ascii="Times New Roman" w:hAnsi="Times New Roman" w:cs="Times New Roman"/>
                      <w:b/>
                      <w:color w:val="000000"/>
                      <w:sz w:val="20"/>
                      <w:szCs w:val="20"/>
                    </w:rPr>
                  </w:pPr>
                </w:p>
              </w:tc>
            </w:tr>
            <w:tr w:rsidR="00B842C0" w:rsidRPr="00D526BD" w:rsidTr="00510363">
              <w:trPr>
                <w:trHeight w:val="78"/>
              </w:trPr>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1.88.1.</w:t>
                  </w:r>
                </w:p>
              </w:tc>
              <w:tc>
                <w:tcPr>
                  <w:tcW w:w="1417" w:type="dxa"/>
                </w:tcPr>
                <w:p w:rsidR="00B842C0" w:rsidRPr="00D526BD" w:rsidRDefault="00B842C0" w:rsidP="00B842C0">
                  <w:pPr>
                    <w:shd w:val="clear" w:color="auto" w:fill="FFFFFF" w:themeFill="background1"/>
                    <w:jc w:val="both"/>
                    <w:rPr>
                      <w:rFonts w:ascii="Times New Roman" w:hAnsi="Times New Roman" w:cs="Times New Roman"/>
                      <w:b/>
                      <w:color w:val="000000"/>
                      <w:spacing w:val="2"/>
                      <w:sz w:val="20"/>
                      <w:szCs w:val="20"/>
                      <w:shd w:val="clear" w:color="auto" w:fill="FFFFFF"/>
                    </w:rPr>
                  </w:pPr>
                  <w:r w:rsidRPr="00D526BD">
                    <w:rPr>
                      <w:rFonts w:ascii="Times New Roman" w:hAnsi="Times New Roman" w:cs="Times New Roman"/>
                      <w:b/>
                      <w:color w:val="000000"/>
                      <w:spacing w:val="2"/>
                      <w:sz w:val="20"/>
                      <w:szCs w:val="20"/>
                      <w:shd w:val="clear" w:color="auto" w:fill="FFFFFF"/>
                    </w:rPr>
                    <w:t>для кальянных заведений</w:t>
                  </w:r>
                </w:p>
              </w:tc>
              <w:tc>
                <w:tcPr>
                  <w:tcW w:w="1418" w:type="dxa"/>
                </w:tcPr>
                <w:p w:rsidR="00B842C0" w:rsidRPr="00D526BD" w:rsidRDefault="00B842C0" w:rsidP="00B842C0">
                  <w:pPr>
                    <w:shd w:val="clear" w:color="auto" w:fill="FFFFFF" w:themeFill="background1"/>
                    <w:jc w:val="center"/>
                    <w:rPr>
                      <w:rFonts w:ascii="Times New Roman" w:hAnsi="Times New Roman" w:cs="Times New Roman"/>
                      <w:b/>
                      <w:color w:val="000000"/>
                      <w:sz w:val="20"/>
                      <w:szCs w:val="20"/>
                    </w:rPr>
                  </w:pPr>
                  <w:r w:rsidRPr="00D526BD">
                    <w:rPr>
                      <w:rFonts w:ascii="Times New Roman" w:hAnsi="Times New Roman" w:cs="Times New Roman"/>
                      <w:b/>
                      <w:color w:val="000000"/>
                      <w:sz w:val="20"/>
                      <w:szCs w:val="20"/>
                    </w:rPr>
                    <w:t>300</w:t>
                  </w:r>
                </w:p>
              </w:tc>
            </w:tr>
            <w:tr w:rsidR="00B842C0" w:rsidRPr="00D526BD" w:rsidTr="00510363">
              <w:tc>
                <w:tcPr>
                  <w:tcW w:w="851" w:type="dxa"/>
                  <w:vAlign w:val="center"/>
                </w:tcPr>
                <w:p w:rsidR="00B842C0" w:rsidRPr="00D526BD" w:rsidRDefault="00B842C0" w:rsidP="00B842C0">
                  <w:pPr>
                    <w:shd w:val="clear" w:color="auto" w:fill="FFFFFF" w:themeFill="background1"/>
                    <w:contextualSpacing/>
                    <w:jc w:val="both"/>
                    <w:rPr>
                      <w:rFonts w:ascii="Times New Roman" w:eastAsia="Times New Roman" w:hAnsi="Times New Roman" w:cs="Times New Roman"/>
                      <w:b/>
                      <w:sz w:val="20"/>
                      <w:szCs w:val="20"/>
                      <w:lang w:eastAsia="ru-RU"/>
                    </w:rPr>
                  </w:pPr>
                  <w:r w:rsidRPr="00D526BD">
                    <w:rPr>
                      <w:rFonts w:ascii="Times New Roman" w:eastAsia="Times New Roman" w:hAnsi="Times New Roman" w:cs="Times New Roman"/>
                      <w:b/>
                      <w:sz w:val="20"/>
                      <w:szCs w:val="20"/>
                      <w:lang w:eastAsia="ru-RU"/>
                    </w:rPr>
                    <w:t>1.88.2.</w:t>
                  </w:r>
                </w:p>
              </w:tc>
              <w:tc>
                <w:tcPr>
                  <w:tcW w:w="1417" w:type="dxa"/>
                </w:tcPr>
                <w:p w:rsidR="00B842C0" w:rsidRPr="00D526BD" w:rsidRDefault="00B842C0" w:rsidP="00B842C0">
                  <w:pPr>
                    <w:shd w:val="clear" w:color="auto" w:fill="FFFFFF" w:themeFill="background1"/>
                    <w:jc w:val="both"/>
                    <w:rPr>
                      <w:rFonts w:ascii="Times New Roman" w:hAnsi="Times New Roman" w:cs="Times New Roman"/>
                      <w:b/>
                      <w:color w:val="000000"/>
                      <w:spacing w:val="2"/>
                      <w:sz w:val="20"/>
                      <w:szCs w:val="20"/>
                      <w:shd w:val="clear" w:color="auto" w:fill="FFFFFF"/>
                    </w:rPr>
                  </w:pPr>
                  <w:r w:rsidRPr="00D526BD">
                    <w:rPr>
                      <w:rFonts w:ascii="Times New Roman" w:hAnsi="Times New Roman" w:cs="Times New Roman"/>
                      <w:b/>
                      <w:color w:val="000000"/>
                      <w:spacing w:val="2"/>
                      <w:sz w:val="20"/>
                      <w:szCs w:val="20"/>
                      <w:shd w:val="clear" w:color="auto" w:fill="FFFFFF"/>
                    </w:rPr>
                    <w:t>для объектов общественного питания, ночные клубы, дискотеки имеющие специально оборудованные места для потребления табака для кальяна, кальянной смеси</w:t>
                  </w:r>
                </w:p>
              </w:tc>
              <w:tc>
                <w:tcPr>
                  <w:tcW w:w="1418" w:type="dxa"/>
                </w:tcPr>
                <w:p w:rsidR="00B842C0" w:rsidRPr="00D526BD" w:rsidRDefault="00B842C0" w:rsidP="00B842C0">
                  <w:pPr>
                    <w:shd w:val="clear" w:color="auto" w:fill="FFFFFF" w:themeFill="background1"/>
                    <w:jc w:val="center"/>
                    <w:rPr>
                      <w:rFonts w:ascii="Times New Roman" w:hAnsi="Times New Roman" w:cs="Times New Roman"/>
                      <w:b/>
                      <w:color w:val="000000"/>
                      <w:sz w:val="20"/>
                      <w:szCs w:val="20"/>
                    </w:rPr>
                  </w:pPr>
                  <w:r w:rsidRPr="00D526BD">
                    <w:rPr>
                      <w:rFonts w:ascii="Times New Roman" w:hAnsi="Times New Roman" w:cs="Times New Roman"/>
                      <w:b/>
                      <w:color w:val="000000"/>
                      <w:sz w:val="20"/>
                      <w:szCs w:val="20"/>
                    </w:rPr>
                    <w:t>120</w:t>
                  </w:r>
                </w:p>
              </w:tc>
            </w:tr>
          </w:tbl>
          <w:p w:rsidR="00B842C0" w:rsidRPr="00D526BD" w:rsidRDefault="00B842C0" w:rsidP="00B842C0">
            <w:pPr>
              <w:shd w:val="clear" w:color="auto" w:fill="FFFFFF" w:themeFill="background1"/>
              <w:jc w:val="right"/>
              <w:rPr>
                <w:rFonts w:ascii="Times New Roman" w:hAnsi="Times New Roman" w:cs="Times New Roman"/>
                <w:b/>
                <w:sz w:val="24"/>
                <w:szCs w:val="24"/>
              </w:rPr>
            </w:pPr>
            <w:r w:rsidRPr="00D526BD">
              <w:rPr>
                <w:rFonts w:ascii="Times New Roman" w:hAnsi="Times New Roman" w:cs="Times New Roman"/>
                <w:b/>
                <w:sz w:val="24"/>
                <w:szCs w:val="24"/>
              </w:rPr>
              <w:t>»;</w:t>
            </w:r>
          </w:p>
        </w:tc>
        <w:tc>
          <w:tcPr>
            <w:tcW w:w="3826" w:type="dxa"/>
            <w:shd w:val="clear" w:color="auto" w:fill="auto"/>
          </w:tcPr>
          <w:p w:rsidR="00B842C0" w:rsidRPr="00D526BD" w:rsidRDefault="00B842C0" w:rsidP="00B842C0">
            <w:pPr>
              <w:shd w:val="clear" w:color="auto" w:fill="FFFFFF" w:themeFill="background1"/>
              <w:ind w:firstLine="284"/>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депутат</w:t>
            </w:r>
          </w:p>
          <w:p w:rsidR="00B842C0" w:rsidRPr="00D526BD" w:rsidRDefault="00B842C0" w:rsidP="00B842C0">
            <w:pPr>
              <w:shd w:val="clear" w:color="auto" w:fill="FFFFFF" w:themeFill="background1"/>
              <w:ind w:firstLine="284"/>
              <w:jc w:val="center"/>
              <w:rPr>
                <w:rFonts w:ascii="Times New Roman" w:hAnsi="Times New Roman" w:cs="Times New Roman"/>
                <w:b/>
                <w:sz w:val="24"/>
                <w:szCs w:val="24"/>
              </w:rPr>
            </w:pPr>
            <w:r w:rsidRPr="00D526BD">
              <w:rPr>
                <w:rFonts w:ascii="Times New Roman" w:hAnsi="Times New Roman" w:cs="Times New Roman"/>
                <w:b/>
                <w:sz w:val="24"/>
                <w:szCs w:val="24"/>
              </w:rPr>
              <w:t xml:space="preserve">Д. </w:t>
            </w:r>
            <w:proofErr w:type="spellStart"/>
            <w:r w:rsidRPr="00D526BD">
              <w:rPr>
                <w:rFonts w:ascii="Times New Roman" w:hAnsi="Times New Roman" w:cs="Times New Roman"/>
                <w:b/>
                <w:sz w:val="24"/>
                <w:szCs w:val="24"/>
              </w:rPr>
              <w:t>Турлыханов</w:t>
            </w:r>
            <w:proofErr w:type="spellEnd"/>
          </w:p>
          <w:p w:rsidR="00B842C0" w:rsidRPr="00D526BD" w:rsidRDefault="00B842C0" w:rsidP="00B842C0">
            <w:pPr>
              <w:shd w:val="clear" w:color="auto" w:fill="FFFFFF" w:themeFill="background1"/>
              <w:ind w:firstLine="284"/>
              <w:jc w:val="center"/>
              <w:rPr>
                <w:rFonts w:ascii="Times New Roman" w:hAnsi="Times New Roman" w:cs="Times New Roman"/>
                <w:b/>
                <w:sz w:val="24"/>
                <w:szCs w:val="24"/>
              </w:rPr>
            </w:pPr>
          </w:p>
          <w:p w:rsidR="00B842C0" w:rsidRPr="00D526BD" w:rsidRDefault="00B842C0" w:rsidP="00B842C0">
            <w:pPr>
              <w:shd w:val="clear" w:color="auto" w:fill="FFFFFF" w:themeFill="background1"/>
              <w:ind w:firstLine="284"/>
              <w:jc w:val="center"/>
              <w:rPr>
                <w:rFonts w:ascii="Times New Roman" w:hAnsi="Times New Roman" w:cs="Times New Roman"/>
                <w:b/>
                <w:sz w:val="24"/>
                <w:szCs w:val="24"/>
              </w:rPr>
            </w:pPr>
          </w:p>
          <w:p w:rsidR="00B842C0" w:rsidRPr="00D526BD" w:rsidRDefault="00B842C0" w:rsidP="00B842C0">
            <w:pPr>
              <w:shd w:val="clear" w:color="auto" w:fill="FFFFFF" w:themeFill="background1"/>
              <w:ind w:firstLine="284"/>
              <w:jc w:val="both"/>
              <w:rPr>
                <w:rFonts w:ascii="Times New Roman" w:hAnsi="Times New Roman" w:cs="Times New Roman"/>
                <w:b/>
                <w:sz w:val="24"/>
                <w:szCs w:val="24"/>
              </w:rPr>
            </w:pPr>
          </w:p>
          <w:p w:rsidR="00B842C0" w:rsidRPr="00D526BD" w:rsidRDefault="00B842C0" w:rsidP="00B842C0">
            <w:pPr>
              <w:shd w:val="clear" w:color="auto" w:fill="FFFFFF" w:themeFill="background1"/>
              <w:ind w:firstLine="284"/>
              <w:jc w:val="both"/>
              <w:rPr>
                <w:rFonts w:ascii="Times New Roman" w:hAnsi="Times New Roman" w:cs="Times New Roman"/>
                <w:b/>
                <w:sz w:val="24"/>
                <w:szCs w:val="24"/>
              </w:rPr>
            </w:pPr>
            <w:r w:rsidRPr="00D526BD">
              <w:rPr>
                <w:rFonts w:ascii="Times New Roman" w:hAnsi="Times New Roman" w:cs="Times New Roman"/>
                <w:color w:val="000000"/>
                <w:spacing w:val="2"/>
                <w:sz w:val="24"/>
                <w:szCs w:val="24"/>
                <w:shd w:val="clear" w:color="auto" w:fill="FFFFFF"/>
              </w:rPr>
              <w:t xml:space="preserve">В целях установления лицензионного сбора по предоставлению услуг по </w:t>
            </w:r>
            <w:r w:rsidRPr="00D526BD">
              <w:rPr>
                <w:rFonts w:ascii="Times New Roman" w:hAnsi="Times New Roman" w:cs="Times New Roman"/>
                <w:color w:val="000000"/>
                <w:spacing w:val="2"/>
                <w:sz w:val="24"/>
                <w:szCs w:val="24"/>
                <w:shd w:val="clear" w:color="auto" w:fill="FFFFFF"/>
              </w:rPr>
              <w:lastRenderedPageBreak/>
              <w:t>потребления табака для кальяна, кальянной смеси.</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Доработать</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rPr>
                <w:rFonts w:ascii="Times New Roman" w:eastAsia="Calibri" w:hAnsi="Times New Roman" w:cs="Times New Roman"/>
                <w:b/>
                <w:sz w:val="24"/>
                <w:szCs w:val="24"/>
              </w:rPr>
            </w:pPr>
            <w:r w:rsidRPr="00D526BD">
              <w:rPr>
                <w:rFonts w:ascii="Times New Roman" w:eastAsia="Calibri" w:hAnsi="Times New Roman" w:cs="Times New Roman"/>
                <w:b/>
                <w:sz w:val="24"/>
                <w:szCs w:val="24"/>
              </w:rPr>
              <w:t>Не поддержано ПРК</w:t>
            </w:r>
          </w:p>
          <w:p w:rsidR="00B842C0" w:rsidRPr="00D526BD" w:rsidRDefault="00B842C0" w:rsidP="00B842C0">
            <w:pPr>
              <w:rPr>
                <w:rFonts w:ascii="Times New Roman" w:eastAsia="Calibri" w:hAnsi="Times New Roman" w:cs="Times New Roman"/>
                <w:b/>
                <w:sz w:val="24"/>
                <w:szCs w:val="24"/>
              </w:rPr>
            </w:pP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b/>
                <w:i/>
                <w:sz w:val="20"/>
                <w:szCs w:val="20"/>
              </w:rPr>
              <w:t>по позиции 16</w:t>
            </w:r>
            <w:r w:rsidRPr="00D526BD">
              <w:rPr>
                <w:rFonts w:ascii="Times New Roman" w:hAnsi="Times New Roman" w:cs="Times New Roman"/>
                <w:i/>
                <w:sz w:val="20"/>
                <w:szCs w:val="20"/>
              </w:rPr>
              <w:t xml:space="preserve"> относительно дополнения </w:t>
            </w:r>
            <w:r w:rsidRPr="00D526BD">
              <w:rPr>
                <w:rFonts w:ascii="Times New Roman" w:hAnsi="Times New Roman" w:cs="Times New Roman"/>
                <w:i/>
                <w:sz w:val="20"/>
                <w:szCs w:val="20"/>
              </w:rPr>
              <w:lastRenderedPageBreak/>
              <w:t>строками 1.88., 1.88.1. и 1.88.2. таблицу пункта 4 статьи 607</w:t>
            </w:r>
            <w:r w:rsidRPr="00D526BD">
              <w:rPr>
                <w:rFonts w:ascii="Times New Roman" w:hAnsi="Times New Roman" w:cs="Times New Roman"/>
                <w:sz w:val="20"/>
                <w:szCs w:val="20"/>
              </w:rPr>
              <w:t xml:space="preserve"> </w:t>
            </w:r>
            <w:r w:rsidRPr="00D526BD">
              <w:rPr>
                <w:rFonts w:ascii="Times New Roman" w:hAnsi="Times New Roman" w:cs="Times New Roman"/>
                <w:b/>
                <w:sz w:val="20"/>
                <w:szCs w:val="20"/>
              </w:rPr>
              <w:t>не поддерживается</w:t>
            </w:r>
            <w:r w:rsidRPr="00D526BD">
              <w:rPr>
                <w:rFonts w:ascii="Times New Roman" w:hAnsi="Times New Roman" w:cs="Times New Roman"/>
                <w:sz w:val="20"/>
                <w:szCs w:val="20"/>
              </w:rPr>
              <w:t xml:space="preserve">. </w:t>
            </w:r>
          </w:p>
          <w:p w:rsidR="00B842C0" w:rsidRPr="00D526BD" w:rsidRDefault="00B842C0" w:rsidP="00B842C0">
            <w:pPr>
              <w:ind w:firstLine="709"/>
              <w:jc w:val="both"/>
              <w:rPr>
                <w:rFonts w:ascii="Times New Roman" w:hAnsi="Times New Roman" w:cs="Times New Roman"/>
                <w:i/>
                <w:sz w:val="20"/>
                <w:szCs w:val="20"/>
              </w:rPr>
            </w:pPr>
            <w:r w:rsidRPr="00D526BD">
              <w:rPr>
                <w:rFonts w:ascii="Times New Roman" w:hAnsi="Times New Roman" w:cs="Times New Roman"/>
                <w:sz w:val="20"/>
                <w:szCs w:val="20"/>
              </w:rPr>
              <w:t xml:space="preserve">Кодексом РК «О здоровье народа и системе здравоохранения» </w:t>
            </w:r>
            <w:r w:rsidRPr="00D526BD">
              <w:rPr>
                <w:rFonts w:ascii="Times New Roman" w:hAnsi="Times New Roman" w:cs="Times New Roman"/>
                <w:i/>
                <w:sz w:val="20"/>
                <w:szCs w:val="20"/>
              </w:rPr>
              <w:t>(далее – Кодекс)</w:t>
            </w:r>
            <w:r w:rsidRPr="00D526BD">
              <w:rPr>
                <w:rFonts w:ascii="Times New Roman" w:hAnsi="Times New Roman" w:cs="Times New Roman"/>
                <w:sz w:val="20"/>
                <w:szCs w:val="20"/>
              </w:rPr>
              <w:t xml:space="preserve"> установлен запрет на потребление табачных изделий в пунктах общественного питания, в ночных клубах, на дискотеках, при этом потребление табачных изделий на объектах общественного питания </w:t>
            </w:r>
            <w:r w:rsidRPr="00D526BD">
              <w:rPr>
                <w:rFonts w:ascii="Times New Roman" w:hAnsi="Times New Roman" w:cs="Times New Roman"/>
                <w:i/>
                <w:sz w:val="20"/>
                <w:szCs w:val="20"/>
              </w:rPr>
              <w:t>(кроме табака для кальяна и кальянных смесей)</w:t>
            </w:r>
            <w:r w:rsidRPr="00D526BD">
              <w:rPr>
                <w:rFonts w:ascii="Times New Roman" w:hAnsi="Times New Roman" w:cs="Times New Roman"/>
                <w:sz w:val="20"/>
                <w:szCs w:val="20"/>
              </w:rPr>
              <w:t xml:space="preserve"> допускается в специально оборудованных местах </w:t>
            </w:r>
            <w:r w:rsidRPr="00D526BD">
              <w:rPr>
                <w:rFonts w:ascii="Times New Roman" w:hAnsi="Times New Roman" w:cs="Times New Roman"/>
                <w:i/>
                <w:sz w:val="20"/>
                <w:szCs w:val="20"/>
              </w:rPr>
              <w:t>(пункты 5 и 6 статьи 110).</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Таким образом, в пунктах общественного питания запрещено потребление кальяна, так как в специально оборудованных </w:t>
            </w:r>
            <w:r w:rsidRPr="00D526BD">
              <w:rPr>
                <w:rFonts w:ascii="Times New Roman" w:hAnsi="Times New Roman" w:cs="Times New Roman"/>
                <w:sz w:val="20"/>
                <w:szCs w:val="20"/>
              </w:rPr>
              <w:lastRenderedPageBreak/>
              <w:t xml:space="preserve">местах разрешено курение только сигарет, изделий с нагреваемым табаком (приказ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w:t>
            </w:r>
            <w:r w:rsidRPr="00D526BD">
              <w:rPr>
                <w:rFonts w:ascii="Times New Roman" w:hAnsi="Times New Roman" w:cs="Times New Roman"/>
                <w:i/>
                <w:sz w:val="20"/>
                <w:szCs w:val="20"/>
              </w:rPr>
              <w:t>(далее – приказ № ҚР ДСМ-246/2020).</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Кроме того, согласно пункту 4 приказа № ҚР ДСМ-246/2020 в местах, выделенных специально для потребления табачных изделий, не допускается потребление напитков и еды.</w:t>
            </w:r>
          </w:p>
          <w:p w:rsidR="00B842C0" w:rsidRPr="00D526BD" w:rsidRDefault="00B842C0" w:rsidP="00B842C0">
            <w:pPr>
              <w:ind w:firstLine="709"/>
              <w:jc w:val="both"/>
              <w:rPr>
                <w:rFonts w:ascii="Times New Roman" w:hAnsi="Times New Roman" w:cs="Times New Roman"/>
                <w:i/>
                <w:sz w:val="20"/>
                <w:szCs w:val="20"/>
              </w:rPr>
            </w:pPr>
            <w:r w:rsidRPr="00D526BD">
              <w:rPr>
                <w:rFonts w:ascii="Times New Roman" w:hAnsi="Times New Roman" w:cs="Times New Roman"/>
                <w:sz w:val="20"/>
                <w:szCs w:val="20"/>
              </w:rPr>
              <w:lastRenderedPageBreak/>
              <w:t xml:space="preserve">Также, согласно подпункту 23) пункта 1 приказа МЗ РК от 17 февраля 2022 года № ҚР ДСМ-16 «Об утверждении </w:t>
            </w:r>
            <w:proofErr w:type="spellStart"/>
            <w:r w:rsidRPr="00D526BD">
              <w:rPr>
                <w:rFonts w:ascii="Times New Roman" w:hAnsi="Times New Roman" w:cs="Times New Roman"/>
                <w:sz w:val="20"/>
                <w:szCs w:val="20"/>
              </w:rPr>
              <w:t>Cанитарных</w:t>
            </w:r>
            <w:proofErr w:type="spellEnd"/>
            <w:r w:rsidRPr="00D526BD">
              <w:rPr>
                <w:rFonts w:ascii="Times New Roman" w:hAnsi="Times New Roman" w:cs="Times New Roman"/>
                <w:sz w:val="20"/>
                <w:szCs w:val="20"/>
              </w:rPr>
              <w:t xml:space="preserve"> правил «Санитарно-эпидемиологические требования к объектам общественного питания</w:t>
            </w:r>
            <w:proofErr w:type="gramStart"/>
            <w:r w:rsidRPr="00D526BD">
              <w:rPr>
                <w:rFonts w:ascii="Times New Roman" w:hAnsi="Times New Roman" w:cs="Times New Roman"/>
                <w:sz w:val="20"/>
                <w:szCs w:val="20"/>
              </w:rPr>
              <w:t>»</w:t>
            </w:r>
            <w:proofErr w:type="gramEnd"/>
            <w:r w:rsidRPr="00D526BD">
              <w:rPr>
                <w:rFonts w:ascii="Times New Roman" w:hAnsi="Times New Roman" w:cs="Times New Roman"/>
                <w:sz w:val="20"/>
                <w:szCs w:val="20"/>
              </w:rPr>
              <w:t xml:space="preserve"> </w:t>
            </w:r>
            <w:r w:rsidRPr="00D526BD">
              <w:rPr>
                <w:rFonts w:ascii="Times New Roman" w:hAnsi="Times New Roman" w:cs="Times New Roman"/>
                <w:i/>
                <w:sz w:val="20"/>
                <w:szCs w:val="20"/>
              </w:rPr>
              <w:t>(далее – приказ № ҚР ДСМ-16)</w:t>
            </w:r>
            <w:r w:rsidRPr="00D526BD">
              <w:rPr>
                <w:rFonts w:ascii="Times New Roman" w:hAnsi="Times New Roman" w:cs="Times New Roman"/>
                <w:sz w:val="20"/>
                <w:szCs w:val="20"/>
              </w:rPr>
              <w:t xml:space="preserve"> объект общественного питания – это объект по производству, переработке, реализации и организации потребления пищевой продукции, в том числе с предоставлением мест для ее потребления. К объектам общественного питания относятся рестораны, кафе, бары закусочные, пивные бары, столовые, санатории, базы </w:t>
            </w:r>
            <w:r w:rsidRPr="00D526BD">
              <w:rPr>
                <w:rFonts w:ascii="Times New Roman" w:hAnsi="Times New Roman" w:cs="Times New Roman"/>
                <w:sz w:val="20"/>
                <w:szCs w:val="20"/>
              </w:rPr>
              <w:lastRenderedPageBreak/>
              <w:t xml:space="preserve">отдыха, молодежные лагеря, туристические базы </w:t>
            </w:r>
            <w:r w:rsidRPr="00D526BD">
              <w:rPr>
                <w:rFonts w:ascii="Times New Roman" w:hAnsi="Times New Roman" w:cs="Times New Roman"/>
                <w:i/>
                <w:sz w:val="20"/>
                <w:szCs w:val="20"/>
              </w:rPr>
              <w:t xml:space="preserve">(приложение 1 к приказу № ҚР ДСМ-16). </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В соответствии с пунктом 297 приказа № ҚР ДСМ-16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p w:rsidR="00B842C0" w:rsidRPr="00D526BD" w:rsidRDefault="00B842C0" w:rsidP="00B842C0">
            <w:pPr>
              <w:ind w:firstLine="709"/>
              <w:jc w:val="both"/>
              <w:rPr>
                <w:rFonts w:ascii="Times New Roman" w:hAnsi="Times New Roman" w:cs="Times New Roman"/>
                <w:i/>
                <w:sz w:val="20"/>
                <w:szCs w:val="20"/>
              </w:rPr>
            </w:pPr>
            <w:r w:rsidRPr="00D526BD">
              <w:rPr>
                <w:rFonts w:ascii="Times New Roman" w:hAnsi="Times New Roman" w:cs="Times New Roman"/>
                <w:sz w:val="20"/>
                <w:szCs w:val="20"/>
              </w:rPr>
              <w:t xml:space="preserve">Таким образом, на объектах общественного питания санитарными нормами не допускается при приеме или изготовлении пищи курить табачные изделия, в </w:t>
            </w:r>
            <w:proofErr w:type="spellStart"/>
            <w:r w:rsidRPr="00D526BD">
              <w:rPr>
                <w:rFonts w:ascii="Times New Roman" w:hAnsi="Times New Roman" w:cs="Times New Roman"/>
                <w:sz w:val="20"/>
                <w:szCs w:val="20"/>
              </w:rPr>
              <w:t>т.ч</w:t>
            </w:r>
            <w:proofErr w:type="spellEnd"/>
            <w:r w:rsidRPr="00D526BD">
              <w:rPr>
                <w:rFonts w:ascii="Times New Roman" w:hAnsi="Times New Roman" w:cs="Times New Roman"/>
                <w:sz w:val="20"/>
                <w:szCs w:val="20"/>
              </w:rPr>
              <w:t xml:space="preserve">. кальян </w:t>
            </w:r>
            <w:r w:rsidRPr="00D526BD">
              <w:rPr>
                <w:rFonts w:ascii="Times New Roman" w:hAnsi="Times New Roman" w:cs="Times New Roman"/>
                <w:i/>
                <w:sz w:val="20"/>
                <w:szCs w:val="20"/>
              </w:rPr>
              <w:t xml:space="preserve">(за исключением курения сигарет и </w:t>
            </w:r>
            <w:r w:rsidRPr="00D526BD">
              <w:rPr>
                <w:rFonts w:ascii="Times New Roman" w:hAnsi="Times New Roman" w:cs="Times New Roman"/>
                <w:i/>
                <w:sz w:val="20"/>
                <w:szCs w:val="20"/>
              </w:rPr>
              <w:lastRenderedPageBreak/>
              <w:t>нагреваемого табака в специально отведенном месте).</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Также при нахождении на объектах общественного питания детей, подростков, престарелых и беременных при потреблении табачных изделий, особенно при курении кальяна, образующийся дым оказывает токсическое воздействие химических веществ (канцерогенов) и на некурящего посетителя. </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Дым кальяна по данным исследований ВОЗ содержит, кроме никотина, в большом количестве угарный газ, соли тяжелых металлов, бериллий, хром, кобальт, котонин, никель и химические соединения, </w:t>
            </w:r>
            <w:r w:rsidRPr="00D526BD">
              <w:rPr>
                <w:rFonts w:ascii="Times New Roman" w:hAnsi="Times New Roman" w:cs="Times New Roman"/>
                <w:sz w:val="20"/>
                <w:szCs w:val="20"/>
              </w:rPr>
              <w:lastRenderedPageBreak/>
              <w:t>вызывающие рак. Однако даже после прохождения через водяной фильтр содержание этих веществ в дыме кальяна во много раз превышает их содержание в сигаретном дыме.</w:t>
            </w:r>
          </w:p>
          <w:p w:rsidR="00B842C0" w:rsidRPr="00D526BD" w:rsidRDefault="00B842C0" w:rsidP="00B842C0">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Так, в одной заправке кальяна содержится в среднем 8,32 мг никотина </w:t>
            </w:r>
            <w:r w:rsidRPr="00D526BD">
              <w:rPr>
                <w:rFonts w:ascii="Times New Roman" w:hAnsi="Times New Roman" w:cs="Times New Roman"/>
                <w:i/>
                <w:sz w:val="20"/>
                <w:szCs w:val="20"/>
              </w:rPr>
              <w:t>(в сигарете – менее 1 мг).</w:t>
            </w:r>
            <w:r w:rsidRPr="00D526BD">
              <w:rPr>
                <w:rFonts w:ascii="Times New Roman" w:hAnsi="Times New Roman" w:cs="Times New Roman"/>
                <w:sz w:val="20"/>
                <w:szCs w:val="20"/>
              </w:rPr>
              <w:t xml:space="preserve"> В кальянной жидкости накапливаются опаснейшие бактерии </w:t>
            </w:r>
            <w:r w:rsidRPr="00D526BD">
              <w:rPr>
                <w:rFonts w:ascii="Times New Roman" w:hAnsi="Times New Roman" w:cs="Times New Roman"/>
                <w:i/>
                <w:sz w:val="20"/>
                <w:szCs w:val="20"/>
              </w:rPr>
              <w:t>(синегнойная палочка, золотистый стафилококк),</w:t>
            </w:r>
            <w:r w:rsidRPr="00D526BD">
              <w:rPr>
                <w:rFonts w:ascii="Times New Roman" w:hAnsi="Times New Roman" w:cs="Times New Roman"/>
                <w:sz w:val="20"/>
                <w:szCs w:val="20"/>
              </w:rPr>
              <w:t xml:space="preserve"> дрожжи, грибок аспергилла, которые вызывают воспаление легких, к тому же трудно поддающиеся лечению.</w:t>
            </w: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 xml:space="preserve">подпункт 4) пункта 5 </w:t>
            </w:r>
            <w:r w:rsidRPr="00D526BD">
              <w:rPr>
                <w:rFonts w:ascii="Times New Roman" w:eastAsia="Times New Roman" w:hAnsi="Times New Roman"/>
                <w:bCs/>
                <w:sz w:val="24"/>
                <w:szCs w:val="24"/>
                <w:lang w:eastAsia="ru-RU"/>
              </w:rPr>
              <w:lastRenderedPageBreak/>
              <w:t>статьи 198 проекта</w:t>
            </w:r>
          </w:p>
        </w:tc>
        <w:tc>
          <w:tcPr>
            <w:tcW w:w="3828" w:type="dxa"/>
          </w:tcPr>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b/>
                <w:bCs/>
                <w:sz w:val="24"/>
                <w:szCs w:val="24"/>
                <w:lang w:eastAsia="ru-RU"/>
              </w:rPr>
              <w:lastRenderedPageBreak/>
              <w:t>Статья 198. Налоговые регистры</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5. Для индивидуальных предпринимателей, которые в соответствии с Законом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 учету:</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налоговых обязательств по плате за:</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негативное воздействие на окружающую среду;</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b/>
                <w:bCs/>
                <w:sz w:val="24"/>
                <w:szCs w:val="24"/>
                <w:lang w:eastAsia="ru-RU"/>
              </w:rPr>
            </w:pPr>
            <w:r w:rsidRPr="00D526BD">
              <w:rPr>
                <w:rFonts w:ascii="Times New Roman" w:eastAsia="Times New Roman" w:hAnsi="Times New Roman"/>
                <w:b/>
                <w:bCs/>
                <w:sz w:val="24"/>
                <w:szCs w:val="24"/>
                <w:lang w:eastAsia="ru-RU"/>
              </w:rPr>
              <w:t>…</w:t>
            </w:r>
          </w:p>
        </w:tc>
        <w:tc>
          <w:tcPr>
            <w:tcW w:w="3967" w:type="dxa"/>
          </w:tcPr>
          <w:p w:rsidR="00B842C0" w:rsidRPr="00D526BD"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D526BD">
              <w:rPr>
                <w:rFonts w:ascii="Times New Roman" w:hAnsi="Times New Roman"/>
                <w:sz w:val="24"/>
                <w:szCs w:val="24"/>
              </w:rPr>
              <w:lastRenderedPageBreak/>
              <w:t xml:space="preserve">в подпункте 4) пункта 5 проекта статьи 198 проекта </w:t>
            </w:r>
            <w:r w:rsidRPr="00D526BD">
              <w:rPr>
                <w:rFonts w:ascii="Times New Roman" w:eastAsia="Times New Roman" w:hAnsi="Times New Roman"/>
                <w:sz w:val="24"/>
                <w:szCs w:val="24"/>
                <w:lang w:eastAsia="ru-RU"/>
              </w:rPr>
              <w:t xml:space="preserve">слово </w:t>
            </w:r>
            <w:r w:rsidRPr="00D526BD">
              <w:rPr>
                <w:rFonts w:ascii="Times New Roman" w:eastAsia="Times New Roman" w:hAnsi="Times New Roman"/>
                <w:sz w:val="24"/>
                <w:szCs w:val="24"/>
                <w:lang w:eastAsia="ru-RU"/>
              </w:rPr>
              <w:lastRenderedPageBreak/>
              <w:t>«</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bCs/>
                <w:sz w:val="24"/>
                <w:szCs w:val="24"/>
                <w:lang w:eastAsia="ru-RU"/>
              </w:rPr>
              <w:t>водных объектов</w:t>
            </w:r>
            <w:r w:rsidRPr="00D526BD">
              <w:rPr>
                <w:rFonts w:ascii="Times New Roman" w:eastAsia="Times New Roman" w:hAnsi="Times New Roman"/>
                <w:bCs/>
                <w:sz w:val="24"/>
                <w:szCs w:val="24"/>
                <w:lang w:eastAsia="ru-RU"/>
              </w:rPr>
              <w:t>»;</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eastAsia="Calibri"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616 проекта</w:t>
            </w:r>
          </w:p>
        </w:tc>
        <w:tc>
          <w:tcPr>
            <w:tcW w:w="3828" w:type="dxa"/>
          </w:tcPr>
          <w:p w:rsidR="00B842C0" w:rsidRPr="00D526BD" w:rsidRDefault="00B842C0" w:rsidP="00B842C0">
            <w:pPr>
              <w:ind w:firstLine="736"/>
              <w:contextualSpacing/>
              <w:jc w:val="both"/>
              <w:outlineLvl w:val="2"/>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Параграф 2. Плата за пользование </w:t>
            </w:r>
            <w:r w:rsidRPr="00D526BD">
              <w:rPr>
                <w:rFonts w:ascii="Times New Roman" w:eastAsia="Times New Roman" w:hAnsi="Times New Roman" w:cs="Times New Roman"/>
                <w:b/>
                <w:bCs/>
                <w:sz w:val="24"/>
                <w:szCs w:val="24"/>
                <w:lang w:val="kk-KZ" w:eastAsia="ru-RU"/>
              </w:rPr>
              <w:t xml:space="preserve">природными ресурсами </w:t>
            </w:r>
          </w:p>
          <w:p w:rsidR="00B842C0" w:rsidRPr="00D526BD" w:rsidRDefault="00B842C0" w:rsidP="00B842C0">
            <w:pPr>
              <w:ind w:firstLine="709"/>
              <w:contextualSpacing/>
              <w:jc w:val="both"/>
              <w:rPr>
                <w:rFonts w:ascii="Times New Roman" w:eastAsia="Times New Roman" w:hAnsi="Times New Roman" w:cs="Times New Roman"/>
                <w:b/>
                <w:bCs/>
                <w:sz w:val="24"/>
                <w:szCs w:val="24"/>
                <w:lang w:eastAsia="ru-RU"/>
              </w:rPr>
            </w:pPr>
            <w:bookmarkStart w:id="1" w:name="z566"/>
            <w:bookmarkEnd w:id="1"/>
          </w:p>
          <w:p w:rsidR="00B842C0" w:rsidRPr="00D526BD" w:rsidRDefault="00B842C0" w:rsidP="00B842C0">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Статья 616. Общие положения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Платой за пользование природными ресурсами (далее в целях настоящего параграфа – плата) взимается за пользование:</w:t>
            </w:r>
          </w:p>
          <w:p w:rsidR="00B842C0" w:rsidRPr="00D526BD"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водными ресурсами поверхностных</w:t>
            </w:r>
            <w:r w:rsidRPr="00D526BD">
              <w:rPr>
                <w:rFonts w:ascii="Times New Roman" w:eastAsia="Times New Roman" w:hAnsi="Times New Roman" w:cs="Times New Roman"/>
                <w:b/>
                <w:sz w:val="24"/>
                <w:szCs w:val="24"/>
                <w:lang w:eastAsia="ru-RU"/>
              </w:rPr>
              <w:t xml:space="preserve"> источников</w:t>
            </w:r>
            <w:r w:rsidRPr="00D526BD">
              <w:rPr>
                <w:rFonts w:ascii="Times New Roman" w:eastAsia="Times New Roman" w:hAnsi="Times New Roman" w:cs="Times New Roman"/>
                <w:sz w:val="24"/>
                <w:szCs w:val="24"/>
                <w:lang w:eastAsia="ru-RU"/>
              </w:rPr>
              <w:t>;</w:t>
            </w:r>
          </w:p>
          <w:p w:rsidR="00B842C0" w:rsidRPr="00D526BD"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животным миром;</w:t>
            </w:r>
          </w:p>
          <w:p w:rsidR="00B842C0" w:rsidRPr="00D526BD"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растительными и лесными ресурсами.</w:t>
            </w:r>
          </w:p>
          <w:p w:rsidR="00B842C0" w:rsidRPr="00D526BD" w:rsidRDefault="00B842C0" w:rsidP="00B842C0">
            <w:pPr>
              <w:tabs>
                <w:tab w:val="left" w:pos="993"/>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Плата за пользование водными ресурсами поверхностных </w:t>
            </w:r>
            <w:r w:rsidRPr="00D526BD">
              <w:rPr>
                <w:rFonts w:ascii="Times New Roman" w:eastAsia="Times New Roman" w:hAnsi="Times New Roman" w:cs="Times New Roman"/>
                <w:b/>
                <w:sz w:val="24"/>
                <w:szCs w:val="24"/>
                <w:lang w:eastAsia="ru-RU"/>
              </w:rPr>
              <w:t xml:space="preserve">источников </w:t>
            </w:r>
            <w:r w:rsidRPr="00D526BD">
              <w:rPr>
                <w:rFonts w:ascii="Times New Roman" w:eastAsia="Times New Roman" w:hAnsi="Times New Roman" w:cs="Times New Roman"/>
                <w:sz w:val="24"/>
                <w:szCs w:val="24"/>
                <w:lang w:eastAsia="ru-RU"/>
              </w:rPr>
              <w:t xml:space="preserve">взимается за виды специального водопользования, осуществляемого на основании </w:t>
            </w:r>
            <w:r w:rsidRPr="00D526BD">
              <w:rPr>
                <w:rFonts w:ascii="Times New Roman" w:eastAsia="Times New Roman" w:hAnsi="Times New Roman" w:cs="Times New Roman"/>
                <w:b/>
                <w:sz w:val="24"/>
                <w:szCs w:val="24"/>
                <w:lang w:eastAsia="ru-RU"/>
              </w:rPr>
              <w:t>разрешительного документа уполномоченного органа в области использования и охраны водного фонда, водоснабжения, водоотведения.</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 xml:space="preserve">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w:t>
            </w:r>
            <w:r w:rsidRPr="00D526BD">
              <w:rPr>
                <w:rFonts w:ascii="Times New Roman" w:eastAsia="Times New Roman" w:hAnsi="Times New Roman" w:cs="Times New Roman"/>
                <w:b/>
                <w:sz w:val="24"/>
                <w:szCs w:val="24"/>
                <w:lang w:eastAsia="ru-RU"/>
              </w:rPr>
              <w:t>лимитами.</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6. </w:t>
            </w:r>
            <w:r w:rsidRPr="00D526BD">
              <w:rPr>
                <w:rFonts w:ascii="Times New Roman" w:eastAsia="Times New Roman" w:hAnsi="Times New Roman" w:cs="Times New Roman"/>
                <w:b/>
                <w:sz w:val="24"/>
                <w:szCs w:val="24"/>
                <w:lang w:eastAsia="ru-RU"/>
              </w:rPr>
              <w:t>Региональные органы уполномоченного органа в области использования и охраны водного фонда, водоснабжения, водоотведения</w:t>
            </w:r>
            <w:r w:rsidRPr="00D526BD">
              <w:rPr>
                <w:rFonts w:ascii="Times New Roman" w:eastAsia="Times New Roman" w:hAnsi="Times New Roman" w:cs="Times New Roman"/>
                <w:sz w:val="24"/>
                <w:szCs w:val="24"/>
                <w:lang w:eastAsia="ru-RU"/>
              </w:rPr>
              <w:t xml:space="preserve"> ежеквартально, не позднее 25 числа второго месяца, </w:t>
            </w:r>
            <w:r w:rsidRPr="00D526BD">
              <w:rPr>
                <w:rFonts w:ascii="Times New Roman" w:eastAsia="Times New Roman" w:hAnsi="Times New Roman" w:cs="Times New Roman"/>
                <w:sz w:val="24"/>
                <w:szCs w:val="24"/>
                <w:lang w:eastAsia="ru-RU"/>
              </w:rPr>
              <w:lastRenderedPageBreak/>
              <w:t xml:space="preserve">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w:t>
            </w:r>
            <w:r w:rsidRPr="00D526BD">
              <w:rPr>
                <w:rFonts w:ascii="Times New Roman" w:eastAsia="Times New Roman" w:hAnsi="Times New Roman" w:cs="Times New Roman"/>
                <w:b/>
                <w:sz w:val="24"/>
                <w:szCs w:val="24"/>
                <w:lang w:eastAsia="ru-RU"/>
              </w:rPr>
              <w:t>лимитах водопользования,</w:t>
            </w:r>
            <w:r w:rsidRPr="00D526BD">
              <w:rPr>
                <w:rFonts w:ascii="Times New Roman" w:eastAsia="Times New Roman" w:hAnsi="Times New Roman" w:cs="Times New Roman"/>
                <w:sz w:val="24"/>
                <w:szCs w:val="24"/>
                <w:lang w:eastAsia="ru-RU"/>
              </w:rPr>
              <w:t xml:space="preserve"> изменениях, внесенных в разрешения и </w:t>
            </w:r>
            <w:r w:rsidRPr="00D526BD">
              <w:rPr>
                <w:rFonts w:ascii="Times New Roman" w:eastAsia="Times New Roman" w:hAnsi="Times New Roman" w:cs="Times New Roman"/>
                <w:b/>
                <w:sz w:val="24"/>
                <w:szCs w:val="24"/>
                <w:lang w:eastAsia="ru-RU"/>
              </w:rPr>
              <w:t>лимиты водопользования</w:t>
            </w:r>
            <w:r w:rsidRPr="00D526BD">
              <w:rPr>
                <w:rFonts w:ascii="Times New Roman" w:eastAsia="Times New Roman" w:hAnsi="Times New Roman" w:cs="Times New Roman"/>
                <w:sz w:val="24"/>
                <w:szCs w:val="24"/>
                <w:lang w:eastAsia="ru-RU"/>
              </w:rPr>
              <w:t xml:space="preserve">, о результатах </w:t>
            </w:r>
            <w:r w:rsidRPr="00D526BD">
              <w:rPr>
                <w:rFonts w:ascii="Times New Roman" w:eastAsia="Times New Roman" w:hAnsi="Times New Roman" w:cs="Times New Roman"/>
                <w:b/>
                <w:sz w:val="24"/>
                <w:szCs w:val="24"/>
                <w:lang w:eastAsia="ru-RU"/>
              </w:rPr>
              <w:t>проверок</w:t>
            </w:r>
            <w:r w:rsidRPr="00D526BD">
              <w:rPr>
                <w:rFonts w:ascii="Times New Roman" w:eastAsia="Times New Roman" w:hAnsi="Times New Roman" w:cs="Times New Roman"/>
                <w:sz w:val="24"/>
                <w:szCs w:val="24"/>
                <w:lang w:eastAsia="ru-RU"/>
              </w:rPr>
              <w:t xml:space="preserve"> по соблюдению водного законодательства Республики Казахстан, судебных решениях по обжалованию результатов </w:t>
            </w:r>
            <w:r w:rsidRPr="00D526BD">
              <w:rPr>
                <w:rFonts w:ascii="Times New Roman" w:eastAsia="Times New Roman" w:hAnsi="Times New Roman" w:cs="Times New Roman"/>
                <w:b/>
                <w:sz w:val="24"/>
                <w:szCs w:val="24"/>
                <w:lang w:eastAsia="ru-RU"/>
              </w:rPr>
              <w:t xml:space="preserve">проверок </w:t>
            </w:r>
            <w:r w:rsidRPr="00D526BD">
              <w:rPr>
                <w:rFonts w:ascii="Times New Roman" w:eastAsia="Times New Roman" w:hAnsi="Times New Roman" w:cs="Times New Roman"/>
                <w:sz w:val="24"/>
                <w:szCs w:val="24"/>
                <w:lang w:eastAsia="ru-RU"/>
              </w:rPr>
              <w:t xml:space="preserve">по соблюдению водного законодательства Республики Казахстан по форме, установленной уполномоченным органом. </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w:t>
            </w:r>
          </w:p>
        </w:tc>
        <w:tc>
          <w:tcPr>
            <w:tcW w:w="3967" w:type="dxa"/>
          </w:tcPr>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в статье 616 проекта:</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подпункте 1) слово «</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bCs/>
                <w:sz w:val="24"/>
                <w:szCs w:val="24"/>
                <w:lang w:eastAsia="ru-RU"/>
              </w:rPr>
              <w:t>водных объектов</w:t>
            </w:r>
            <w:r w:rsidRPr="00D526BD">
              <w:rPr>
                <w:rFonts w:ascii="Times New Roman" w:eastAsia="Times New Roman" w:hAnsi="Times New Roman"/>
                <w:sz w:val="24"/>
                <w:szCs w:val="24"/>
                <w:lang w:eastAsia="ru-RU"/>
              </w:rPr>
              <w:t>»;</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пункт 1 изложить в следующей редакции:</w:t>
            </w:r>
          </w:p>
          <w:p w:rsidR="00B842C0" w:rsidRPr="00D526BD" w:rsidRDefault="00B842C0" w:rsidP="00B842C0">
            <w:pPr>
              <w:pStyle w:val="a6"/>
              <w:tabs>
                <w:tab w:val="left" w:pos="993"/>
              </w:tabs>
              <w:ind w:left="30" w:firstLine="425"/>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«1. Плата за пользование водными ресурсами </w:t>
            </w:r>
            <w:r w:rsidRPr="00D526BD">
              <w:rPr>
                <w:rFonts w:ascii="Times New Roman" w:eastAsia="Times New Roman" w:hAnsi="Times New Roman"/>
                <w:bCs/>
                <w:sz w:val="24"/>
                <w:szCs w:val="24"/>
                <w:lang w:eastAsia="ru-RU"/>
              </w:rPr>
              <w:t xml:space="preserve">поверхностных </w:t>
            </w:r>
            <w:r w:rsidRPr="00D526BD">
              <w:rPr>
                <w:rFonts w:ascii="Times New Roman" w:eastAsia="Times New Roman" w:hAnsi="Times New Roman"/>
                <w:b/>
                <w:bCs/>
                <w:sz w:val="24"/>
                <w:szCs w:val="24"/>
                <w:lang w:eastAsia="ru-RU"/>
              </w:rPr>
              <w:t>водных объектов</w:t>
            </w:r>
            <w:r w:rsidRPr="00D526BD">
              <w:rPr>
                <w:rFonts w:ascii="Times New Roman" w:eastAsia="Times New Roman" w:hAnsi="Times New Roman"/>
                <w:sz w:val="24"/>
                <w:szCs w:val="24"/>
                <w:lang w:eastAsia="ru-RU"/>
              </w:rPr>
              <w:t xml:space="preserve"> взимается за виды специального водопользования, осуществляемого на основании </w:t>
            </w:r>
            <w:r w:rsidRPr="00D526BD">
              <w:rPr>
                <w:rFonts w:ascii="Times New Roman" w:eastAsia="Times New Roman" w:hAnsi="Times New Roman"/>
                <w:b/>
                <w:bCs/>
                <w:sz w:val="24"/>
                <w:szCs w:val="24"/>
                <w:lang w:eastAsia="ru-RU"/>
              </w:rPr>
              <w:t>разрешения на специальное водопользование</w:t>
            </w:r>
            <w:r w:rsidRPr="00D526BD">
              <w:rPr>
                <w:rFonts w:ascii="Times New Roman" w:eastAsia="Times New Roman" w:hAnsi="Times New Roman"/>
                <w:sz w:val="24"/>
                <w:szCs w:val="24"/>
                <w:lang w:eastAsia="ru-RU"/>
              </w:rPr>
              <w:t xml:space="preserve">, выдаваемого в </w:t>
            </w:r>
            <w:r w:rsidRPr="00D526BD">
              <w:rPr>
                <w:rFonts w:ascii="Times New Roman" w:hAnsi="Times New Roman"/>
                <w:sz w:val="24"/>
                <w:szCs w:val="24"/>
              </w:rPr>
              <w:t>порядке, установленном водным законодательством Республики Казахстан.</w:t>
            </w:r>
          </w:p>
          <w:p w:rsidR="00B842C0" w:rsidRPr="00D526BD" w:rsidRDefault="00B842C0" w:rsidP="00B842C0">
            <w:pPr>
              <w:tabs>
                <w:tab w:val="left" w:pos="567"/>
                <w:tab w:val="left" w:pos="1134"/>
              </w:tabs>
              <w:ind w:firstLine="425"/>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w:t>
            </w:r>
            <w:r w:rsidRPr="00D526BD">
              <w:rPr>
                <w:rFonts w:ascii="Times New Roman" w:eastAsia="Times New Roman" w:hAnsi="Times New Roman"/>
                <w:b/>
                <w:bCs/>
                <w:sz w:val="24"/>
                <w:szCs w:val="24"/>
                <w:lang w:eastAsia="ru-RU"/>
              </w:rPr>
              <w:t>объемами забора и (или) использования водных ресурсов</w:t>
            </w:r>
            <w:r w:rsidRPr="00D526BD">
              <w:rPr>
                <w:rFonts w:ascii="Times New Roman" w:eastAsia="Times New Roman" w:hAnsi="Times New Roman"/>
                <w:sz w:val="24"/>
                <w:szCs w:val="24"/>
                <w:lang w:eastAsia="ru-RU"/>
              </w:rPr>
              <w:t>.»;</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пункт 6 изложить в следующей редакции:</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«6</w:t>
            </w:r>
            <w:r w:rsidRPr="00D526BD">
              <w:rPr>
                <w:rFonts w:ascii="Courier New" w:hAnsi="Courier New" w:cs="Courier New"/>
                <w:spacing w:val="2"/>
                <w:sz w:val="24"/>
                <w:szCs w:val="24"/>
                <w:shd w:val="clear" w:color="auto" w:fill="FFFFFF"/>
              </w:rPr>
              <w:t xml:space="preserve">. </w:t>
            </w:r>
            <w:r w:rsidRPr="00D526BD">
              <w:rPr>
                <w:rFonts w:ascii="Times New Roman" w:eastAsia="Times New Roman" w:hAnsi="Times New Roman"/>
                <w:b/>
                <w:bCs/>
                <w:sz w:val="24"/>
                <w:szCs w:val="24"/>
                <w:lang w:eastAsia="ru-RU"/>
              </w:rPr>
              <w:t xml:space="preserve">Бассейновые водные инспекции по охране и регулированию использования водных ресурсов </w:t>
            </w:r>
            <w:r w:rsidRPr="00D526BD">
              <w:rPr>
                <w:rFonts w:ascii="Times New Roman" w:eastAsia="Times New Roman" w:hAnsi="Times New Roman"/>
                <w:sz w:val="24"/>
                <w:szCs w:val="24"/>
                <w:lang w:eastAsia="ru-RU"/>
              </w:rPr>
              <w:t xml:space="preserve">ежеквартально, не позднее 25 числа второго месяца, следующего за отчетным кварталом, </w:t>
            </w:r>
            <w:r w:rsidRPr="00D526BD">
              <w:rPr>
                <w:rFonts w:ascii="Times New Roman" w:eastAsia="Times New Roman" w:hAnsi="Times New Roman"/>
                <w:sz w:val="24"/>
                <w:szCs w:val="24"/>
                <w:lang w:eastAsia="ru-RU"/>
              </w:rPr>
              <w:lastRenderedPageBreak/>
              <w:t xml:space="preserve">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w:t>
            </w:r>
            <w:r w:rsidRPr="00D526BD">
              <w:rPr>
                <w:rFonts w:ascii="Times New Roman" w:eastAsia="Times New Roman" w:hAnsi="Times New Roman"/>
                <w:b/>
                <w:bCs/>
                <w:sz w:val="24"/>
                <w:szCs w:val="24"/>
                <w:lang w:eastAsia="ru-RU"/>
              </w:rPr>
              <w:t>установленных объемах забора и (или) использования водных ресурсов</w:t>
            </w:r>
            <w:r w:rsidRPr="00D526BD">
              <w:rPr>
                <w:rFonts w:ascii="Times New Roman" w:eastAsia="Times New Roman" w:hAnsi="Times New Roman"/>
                <w:sz w:val="24"/>
                <w:szCs w:val="24"/>
                <w:lang w:eastAsia="ru-RU"/>
              </w:rPr>
              <w:t xml:space="preserve">, изменениях, внесенных в разрешения и </w:t>
            </w:r>
            <w:r w:rsidRPr="00D526BD">
              <w:rPr>
                <w:rFonts w:ascii="Times New Roman" w:eastAsia="Times New Roman" w:hAnsi="Times New Roman"/>
                <w:b/>
                <w:bCs/>
                <w:sz w:val="24"/>
                <w:szCs w:val="24"/>
                <w:lang w:eastAsia="ru-RU"/>
              </w:rPr>
              <w:t>объемы забора и (или) использования водных ресурсов</w:t>
            </w:r>
            <w:r w:rsidRPr="00D526BD">
              <w:rPr>
                <w:rFonts w:ascii="Times New Roman" w:eastAsia="Times New Roman" w:hAnsi="Times New Roman"/>
                <w:sz w:val="24"/>
                <w:szCs w:val="24"/>
                <w:lang w:eastAsia="ru-RU"/>
              </w:rPr>
              <w:t xml:space="preserve">, о результатах </w:t>
            </w:r>
            <w:r w:rsidRPr="00D526BD">
              <w:rPr>
                <w:rFonts w:ascii="Times New Roman" w:eastAsia="Times New Roman" w:hAnsi="Times New Roman"/>
                <w:b/>
                <w:bCs/>
                <w:sz w:val="24"/>
                <w:szCs w:val="24"/>
                <w:lang w:eastAsia="ru-RU"/>
              </w:rPr>
              <w:t>государственного контроля и надзора в области охраны и использования водного фонда</w:t>
            </w:r>
            <w:r w:rsidRPr="00D526BD">
              <w:rPr>
                <w:rFonts w:ascii="Times New Roman" w:eastAsia="Times New Roman" w:hAnsi="Times New Roman"/>
                <w:sz w:val="24"/>
                <w:szCs w:val="24"/>
                <w:lang w:eastAsia="ru-RU"/>
              </w:rPr>
              <w:t xml:space="preserve"> по соблюдению водного законодательства Республики Казахстан, судебных решениях по обжалованию результатов </w:t>
            </w:r>
            <w:r w:rsidRPr="00D526BD">
              <w:rPr>
                <w:rFonts w:ascii="Times New Roman" w:eastAsia="Times New Roman" w:hAnsi="Times New Roman"/>
                <w:b/>
                <w:bCs/>
                <w:sz w:val="24"/>
                <w:szCs w:val="24"/>
                <w:lang w:eastAsia="ru-RU"/>
              </w:rPr>
              <w:t>государственного контроля в области использования и охраны водного фонда</w:t>
            </w:r>
            <w:r w:rsidRPr="00D526BD">
              <w:rPr>
                <w:rFonts w:ascii="Times New Roman" w:eastAsia="Times New Roman" w:hAnsi="Times New Roman"/>
                <w:sz w:val="24"/>
                <w:szCs w:val="24"/>
                <w:lang w:eastAsia="ru-RU"/>
              </w:rPr>
              <w:t xml:space="preserve"> по соблюдению водного законодательства Республики Казахстан по форме, установленной уполномоченным органом.»;</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целях приведение к единой терминологии налогового и водного законодательств (статья 24 Водного кодекса).</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разрешениях на специальное водопользование устанавливаются объемы забора и (или) </w:t>
            </w:r>
            <w:r w:rsidRPr="00D526BD">
              <w:rPr>
                <w:rFonts w:ascii="Times New Roman" w:eastAsia="Times New Roman" w:hAnsi="Times New Roman"/>
                <w:sz w:val="24"/>
                <w:szCs w:val="24"/>
                <w:lang w:eastAsia="ru-RU"/>
              </w:rPr>
              <w:lastRenderedPageBreak/>
              <w:t>использования водных ресурсов, а не лимиты.</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617 проекта</w:t>
            </w:r>
          </w:p>
        </w:tc>
        <w:tc>
          <w:tcPr>
            <w:tcW w:w="3828" w:type="dxa"/>
          </w:tcPr>
          <w:p w:rsidR="00B842C0" w:rsidRPr="00D526BD" w:rsidRDefault="00B842C0" w:rsidP="00B842C0">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Статья 617. Плательщики платы</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numPr>
                <w:ilvl w:val="0"/>
                <w:numId w:val="44"/>
              </w:numPr>
              <w:ind w:left="0"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Плательщиками платы являются:</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lastRenderedPageBreak/>
              <w:t xml:space="preserve">1.1 физические и юридические лица, </w:t>
            </w:r>
            <w:r w:rsidRPr="00D526BD">
              <w:rPr>
                <w:rFonts w:ascii="Times New Roman" w:eastAsia="Times New Roman" w:hAnsi="Times New Roman" w:cs="Times New Roman"/>
                <w:b/>
                <w:sz w:val="24"/>
                <w:szCs w:val="24"/>
                <w:lang w:eastAsia="ru-RU"/>
              </w:rPr>
              <w:t>осуществляющие пользование водными ресурсами поверхностных источников (первичные водопользователи):</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1) с применением стационарных, передвижных и плавучих сооружений по механическому и самотечному забору воды из поверхностных и морских вод;</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2) с применением гидравлических электростанций;</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3) с применением водохозяйственных сооружений для ведения рыбного хозяйства;</w:t>
            </w:r>
          </w:p>
          <w:p w:rsidR="00B842C0" w:rsidRPr="00D526BD" w:rsidRDefault="00B842C0" w:rsidP="00B842C0">
            <w:pPr>
              <w:numPr>
                <w:ilvl w:val="0"/>
                <w:numId w:val="43"/>
              </w:numPr>
              <w:tabs>
                <w:tab w:val="left" w:pos="993"/>
              </w:tabs>
              <w:ind w:left="0"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для нужд водного транспорта.</w:t>
            </w:r>
          </w:p>
          <w:p w:rsidR="00B842C0" w:rsidRPr="00D526BD" w:rsidRDefault="00B842C0" w:rsidP="00B842C0">
            <w:pPr>
              <w:tabs>
                <w:tab w:val="left" w:pos="709"/>
                <w:tab w:val="left" w:pos="851"/>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tabs>
                <w:tab w:val="left" w:pos="709"/>
                <w:tab w:val="left" w:pos="851"/>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3. Юридическое лицо вправе своим решением признать самостоятельным плательщиком платы за 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свое структурное подразделение.</w:t>
            </w:r>
          </w:p>
          <w:p w:rsidR="00B842C0" w:rsidRPr="00D526BD" w:rsidRDefault="00B842C0" w:rsidP="00B842C0">
            <w:pPr>
              <w:tabs>
                <w:tab w:val="left" w:pos="709"/>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Решение юридического лица или отмена такого решения вводится в действие с 1 января года, следующего за годом принятия такого решения.</w:t>
            </w:r>
          </w:p>
          <w:p w:rsidR="00B842C0" w:rsidRPr="00D526BD" w:rsidRDefault="00B842C0" w:rsidP="00B842C0">
            <w:pPr>
              <w:tabs>
                <w:tab w:val="left" w:pos="709"/>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 xml:space="preserve">В случае если юридическое лицо своим решением признало самостоятельным плательщиком платы за 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вновь созданное структурное подразделение юридического лица,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p>
          <w:p w:rsidR="00B842C0" w:rsidRPr="00D526BD" w:rsidRDefault="00B842C0" w:rsidP="00B842C0">
            <w:pPr>
              <w:pStyle w:val="a6"/>
              <w:tabs>
                <w:tab w:val="left" w:pos="993"/>
              </w:tabs>
              <w:ind w:left="709"/>
              <w:jc w:val="both"/>
              <w:rPr>
                <w:rFonts w:ascii="Times New Roman" w:eastAsia="Times New Roman" w:hAnsi="Times New Roman"/>
                <w:b/>
                <w:bCs/>
                <w:sz w:val="24"/>
                <w:szCs w:val="24"/>
                <w:lang w:eastAsia="ru-RU"/>
              </w:rPr>
            </w:pPr>
          </w:p>
        </w:tc>
        <w:tc>
          <w:tcPr>
            <w:tcW w:w="3967" w:type="dxa"/>
          </w:tcPr>
          <w:p w:rsidR="00B842C0" w:rsidRPr="00D526BD" w:rsidRDefault="00B842C0" w:rsidP="00B842C0">
            <w:pPr>
              <w:pStyle w:val="a6"/>
              <w:tabs>
                <w:tab w:val="left" w:pos="597"/>
              </w:tabs>
              <w:ind w:left="597"/>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в статье 617 проекта:</w:t>
            </w:r>
          </w:p>
          <w:p w:rsidR="00B842C0" w:rsidRPr="00D526BD" w:rsidRDefault="00B842C0" w:rsidP="00B842C0">
            <w:pPr>
              <w:pStyle w:val="a6"/>
              <w:tabs>
                <w:tab w:val="left" w:pos="597"/>
              </w:tabs>
              <w:ind w:left="597"/>
              <w:jc w:val="both"/>
              <w:rPr>
                <w:rFonts w:ascii="Times New Roman" w:eastAsia="Times New Roman" w:hAnsi="Times New Roman"/>
                <w:sz w:val="24"/>
                <w:szCs w:val="24"/>
                <w:lang w:eastAsia="ru-RU"/>
              </w:rPr>
            </w:pPr>
          </w:p>
          <w:p w:rsidR="00B842C0" w:rsidRPr="00D526BD" w:rsidRDefault="00B842C0" w:rsidP="00B842C0">
            <w:pPr>
              <w:pStyle w:val="a6"/>
              <w:tabs>
                <w:tab w:val="left" w:pos="739"/>
              </w:tabs>
              <w:ind w:left="30" w:firstLine="567"/>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подпункт 1.1. изложить в следующей редакции:</w:t>
            </w:r>
          </w:p>
          <w:p w:rsidR="00B842C0" w:rsidRPr="00D526BD" w:rsidRDefault="00B842C0" w:rsidP="00B842C0">
            <w:pPr>
              <w:pStyle w:val="a6"/>
              <w:tabs>
                <w:tab w:val="left" w:pos="739"/>
              </w:tabs>
              <w:ind w:left="30" w:firstLine="567"/>
              <w:jc w:val="both"/>
              <w:rPr>
                <w:rFonts w:ascii="Times New Roman" w:hAnsi="Times New Roman"/>
                <w:b/>
                <w:bCs/>
                <w:sz w:val="24"/>
                <w:szCs w:val="24"/>
              </w:rPr>
            </w:pPr>
            <w:r w:rsidRPr="00D526BD">
              <w:rPr>
                <w:rFonts w:ascii="Times New Roman" w:eastAsia="Times New Roman" w:hAnsi="Times New Roman"/>
                <w:sz w:val="24"/>
                <w:szCs w:val="24"/>
                <w:lang w:eastAsia="ru-RU"/>
              </w:rPr>
              <w:lastRenderedPageBreak/>
              <w:t xml:space="preserve">«1.1. физические и юридические лица, </w:t>
            </w:r>
            <w:r w:rsidRPr="00D526BD">
              <w:rPr>
                <w:rFonts w:ascii="Times New Roman" w:eastAsia="Times New Roman" w:hAnsi="Times New Roman"/>
                <w:b/>
                <w:bCs/>
                <w:sz w:val="24"/>
                <w:szCs w:val="24"/>
                <w:lang w:eastAsia="ru-RU"/>
              </w:rPr>
              <w:t xml:space="preserve">получившие право специального водопользования на забор водных ресурсов непосредственно из поверхностного водного объекта в порядке, </w:t>
            </w:r>
            <w:r w:rsidRPr="00D526BD">
              <w:rPr>
                <w:rFonts w:ascii="Times New Roman" w:hAnsi="Times New Roman"/>
                <w:b/>
                <w:bCs/>
                <w:sz w:val="24"/>
                <w:szCs w:val="24"/>
              </w:rPr>
              <w:t>установленном водным законодательством Республики Казахстан.»;</w:t>
            </w: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pStyle w:val="a6"/>
              <w:tabs>
                <w:tab w:val="left" w:pos="739"/>
              </w:tabs>
              <w:ind w:left="30" w:firstLine="567"/>
              <w:jc w:val="both"/>
              <w:rPr>
                <w:rFonts w:ascii="Times New Roman" w:hAnsi="Times New Roman"/>
                <w:b/>
                <w:bCs/>
                <w:sz w:val="24"/>
                <w:szCs w:val="24"/>
              </w:rPr>
            </w:pPr>
          </w:p>
          <w:p w:rsidR="00B842C0" w:rsidRPr="00D526BD" w:rsidRDefault="00B842C0" w:rsidP="00B842C0">
            <w:pPr>
              <w:tabs>
                <w:tab w:val="left" w:pos="567"/>
                <w:tab w:val="left" w:pos="1134"/>
              </w:tabs>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D526BD"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частях первом и третьем пункта 3 слово «</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bCs/>
                <w:sz w:val="24"/>
                <w:szCs w:val="24"/>
                <w:lang w:eastAsia="ru-RU"/>
              </w:rPr>
              <w:t>водных объектов</w:t>
            </w:r>
            <w:r w:rsidRPr="00D526BD">
              <w:rPr>
                <w:rFonts w:ascii="Times New Roman" w:eastAsia="Times New Roman" w:hAnsi="Times New Roman"/>
                <w:bCs/>
                <w:sz w:val="24"/>
                <w:szCs w:val="24"/>
                <w:lang w:eastAsia="ru-RU"/>
              </w:rPr>
              <w:t>»;</w:t>
            </w:r>
          </w:p>
          <w:p w:rsidR="00B842C0" w:rsidRPr="00D526BD"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В целях приведение к единой терминологии налогового и водного законодательств (статья 45 Водного кодекса).</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618 проекта</w:t>
            </w:r>
          </w:p>
        </w:tc>
        <w:tc>
          <w:tcPr>
            <w:tcW w:w="3828" w:type="dxa"/>
          </w:tcPr>
          <w:p w:rsidR="00B842C0" w:rsidRPr="00D526BD" w:rsidRDefault="00B842C0" w:rsidP="00B842C0">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sz w:val="24"/>
                <w:szCs w:val="24"/>
                <w:lang w:eastAsia="ru-RU"/>
              </w:rPr>
              <w:t>С</w:t>
            </w:r>
            <w:r w:rsidRPr="00D526BD">
              <w:rPr>
                <w:rFonts w:ascii="Times New Roman" w:eastAsia="Times New Roman" w:hAnsi="Times New Roman" w:cs="Times New Roman"/>
                <w:b/>
                <w:bCs/>
                <w:sz w:val="24"/>
                <w:szCs w:val="24"/>
                <w:lang w:eastAsia="ru-RU"/>
              </w:rPr>
              <w:t xml:space="preserve">татья 618. Объекты обложения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Объектами обложения являются: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объем воды, забранной из поверхностного водного </w:t>
            </w:r>
            <w:r w:rsidRPr="00D526BD">
              <w:rPr>
                <w:rFonts w:ascii="Times New Roman" w:eastAsia="Times New Roman" w:hAnsi="Times New Roman" w:cs="Times New Roman"/>
                <w:b/>
                <w:sz w:val="24"/>
                <w:szCs w:val="24"/>
                <w:lang w:eastAsia="ru-RU"/>
              </w:rPr>
              <w:t>источника</w:t>
            </w:r>
            <w:r w:rsidRPr="00D526BD">
              <w:rPr>
                <w:rFonts w:ascii="Times New Roman" w:eastAsia="Times New Roman" w:hAnsi="Times New Roman" w:cs="Times New Roman"/>
                <w:sz w:val="24"/>
                <w:szCs w:val="24"/>
                <w:lang w:eastAsia="ru-RU"/>
              </w:rPr>
              <w:t>, за исключением:</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объема воды, аккумулируемого плотинами и другими подпорными гидротехническими и водорегулирующими сооружениями;</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потерь воды на фильтрацию и испарение в каналах, осуществляющих межбассейновую переброску </w:t>
            </w:r>
            <w:r w:rsidRPr="00D526BD">
              <w:rPr>
                <w:rFonts w:ascii="Times New Roman" w:eastAsia="Times New Roman" w:hAnsi="Times New Roman" w:cs="Times New Roman"/>
                <w:sz w:val="24"/>
                <w:szCs w:val="24"/>
                <w:lang w:eastAsia="ru-RU"/>
              </w:rPr>
              <w:lastRenderedPageBreak/>
              <w:t xml:space="preserve">стока, и во внерусловых водохранилищах, осуществляющих регулирование стока, подтвержденных уполномоченным органом в области </w:t>
            </w:r>
            <w:r w:rsidRPr="00D526BD">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D526BD">
              <w:rPr>
                <w:rFonts w:ascii="Times New Roman" w:eastAsia="Times New Roman" w:hAnsi="Times New Roman" w:cs="Times New Roman"/>
                <w:sz w:val="24"/>
                <w:szCs w:val="24"/>
                <w:lang w:eastAsia="ru-RU"/>
              </w:rPr>
              <w:t xml:space="preserve"> на основании проектных данных водохозяйственных систем;</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объема природоохранного и (или) санитарно-эпидемиологического попуска, утвержденного уполномоченным органом в области </w:t>
            </w:r>
            <w:r w:rsidRPr="00D526BD">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D526BD">
              <w:rPr>
                <w:rFonts w:ascii="Times New Roman" w:eastAsia="Times New Roman" w:hAnsi="Times New Roman" w:cs="Times New Roman"/>
                <w:sz w:val="24"/>
                <w:szCs w:val="24"/>
                <w:lang w:eastAsia="ru-RU"/>
              </w:rPr>
              <w:t xml:space="preserve"> в установленном законодательством Республики Казахстан порядке;</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органом в области </w:t>
            </w:r>
            <w:r w:rsidRPr="00D526BD">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в статье 618 проекта:</w:t>
            </w: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подпункте 1) пункта 1:</w:t>
            </w: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абзаце первом слово «</w:t>
            </w:r>
            <w:r w:rsidRPr="00D526BD">
              <w:rPr>
                <w:rFonts w:ascii="Times New Roman" w:eastAsia="Times New Roman" w:hAnsi="Times New Roman"/>
                <w:b/>
                <w:sz w:val="24"/>
                <w:szCs w:val="24"/>
                <w:lang w:eastAsia="ru-RU"/>
              </w:rPr>
              <w:t>источника</w:t>
            </w:r>
            <w:r w:rsidRPr="00D526BD">
              <w:rPr>
                <w:rFonts w:ascii="Times New Roman" w:eastAsia="Times New Roman" w:hAnsi="Times New Roman"/>
                <w:sz w:val="24"/>
                <w:szCs w:val="24"/>
                <w:lang w:eastAsia="ru-RU"/>
              </w:rPr>
              <w:t>» заменить словом «</w:t>
            </w:r>
            <w:r w:rsidRPr="00D526BD">
              <w:rPr>
                <w:rFonts w:ascii="Times New Roman" w:eastAsia="Times New Roman" w:hAnsi="Times New Roman"/>
                <w:b/>
                <w:sz w:val="24"/>
                <w:szCs w:val="24"/>
                <w:lang w:eastAsia="ru-RU"/>
              </w:rPr>
              <w:t>объекта</w:t>
            </w:r>
            <w:r w:rsidRPr="00D526BD">
              <w:rPr>
                <w:rFonts w:ascii="Times New Roman" w:eastAsia="Times New Roman" w:hAnsi="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абзацах третьем, четвертом и пятом слова «</w:t>
            </w:r>
            <w:r w:rsidRPr="00D526BD">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D526BD">
              <w:rPr>
                <w:rFonts w:ascii="Times New Roman" w:eastAsia="Times New Roman" w:hAnsi="Times New Roman"/>
                <w:sz w:val="24"/>
                <w:szCs w:val="24"/>
                <w:lang w:eastAsia="ru-RU"/>
              </w:rPr>
              <w:t xml:space="preserve">» </w:t>
            </w:r>
            <w:r w:rsidRPr="00D526BD">
              <w:rPr>
                <w:rFonts w:ascii="Times New Roman" w:eastAsia="Times New Roman" w:hAnsi="Times New Roman"/>
                <w:sz w:val="24"/>
                <w:szCs w:val="24"/>
                <w:lang w:eastAsia="ru-RU"/>
              </w:rPr>
              <w:lastRenderedPageBreak/>
              <w:t>заменить словами «</w:t>
            </w:r>
            <w:r w:rsidRPr="00D526BD">
              <w:rPr>
                <w:rFonts w:ascii="Times New Roman" w:eastAsia="Times New Roman" w:hAnsi="Times New Roman"/>
                <w:b/>
                <w:sz w:val="24"/>
                <w:szCs w:val="24"/>
                <w:lang w:eastAsia="ru-RU"/>
              </w:rPr>
              <w:t>охраны и использования водного фонда</w:t>
            </w:r>
            <w:r w:rsidRPr="00D526BD">
              <w:rPr>
                <w:rFonts w:ascii="Times New Roman" w:eastAsia="Times New Roman" w:hAnsi="Times New Roman"/>
                <w:sz w:val="24"/>
                <w:szCs w:val="24"/>
                <w:lang w:eastAsia="ru-RU"/>
              </w:rPr>
              <w:t>»;</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456"/>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456"/>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D526BD" w:rsidRDefault="00B842C0" w:rsidP="00B842C0">
            <w:pPr>
              <w:ind w:firstLine="456"/>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Согласно подпункт 37) статьи 1 Водного кодекса водные ресурсы содержатся водных объектах.</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619 проекта</w:t>
            </w:r>
          </w:p>
        </w:tc>
        <w:tc>
          <w:tcPr>
            <w:tcW w:w="3828" w:type="dxa"/>
          </w:tcPr>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619. Ставки </w:t>
            </w:r>
            <w:proofErr w:type="spellStart"/>
            <w:r w:rsidRPr="00D526BD">
              <w:rPr>
                <w:rFonts w:ascii="Times New Roman" w:eastAsia="Times New Roman" w:hAnsi="Times New Roman" w:cs="Times New Roman"/>
                <w:b/>
                <w:bCs/>
                <w:sz w:val="24"/>
                <w:szCs w:val="24"/>
                <w:lang w:eastAsia="ru-RU"/>
              </w:rPr>
              <w:t>платыза</w:t>
            </w:r>
            <w:proofErr w:type="spellEnd"/>
            <w:r w:rsidRPr="00D526BD">
              <w:rPr>
                <w:rFonts w:ascii="Times New Roman" w:eastAsia="Times New Roman" w:hAnsi="Times New Roman" w:cs="Times New Roman"/>
                <w:b/>
                <w:bCs/>
                <w:sz w:val="24"/>
                <w:szCs w:val="24"/>
                <w:lang w:eastAsia="ru-RU"/>
              </w:rPr>
              <w:t xml:space="preserve"> использование </w:t>
            </w:r>
            <w:r w:rsidRPr="00D526BD">
              <w:rPr>
                <w:rFonts w:ascii="Times New Roman" w:eastAsia="Times New Roman" w:hAnsi="Times New Roman" w:cs="Times New Roman"/>
                <w:b/>
                <w:bCs/>
                <w:sz w:val="24"/>
                <w:szCs w:val="24"/>
                <w:lang w:eastAsia="ru-RU"/>
              </w:rPr>
              <w:lastRenderedPageBreak/>
              <w:t xml:space="preserve">водными ресурсами поверхностных источников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Ставки платы за </w:t>
            </w:r>
            <w:r w:rsidRPr="00D526BD">
              <w:rPr>
                <w:rFonts w:ascii="Times New Roman" w:eastAsia="Times New Roman" w:hAnsi="Times New Roman" w:cs="Times New Roman"/>
                <w:b/>
                <w:sz w:val="24"/>
                <w:szCs w:val="24"/>
                <w:lang w:eastAsia="ru-RU"/>
              </w:rPr>
              <w:t xml:space="preserve">использование </w:t>
            </w:r>
            <w:r w:rsidRPr="00D526BD">
              <w:rPr>
                <w:rFonts w:ascii="Times New Roman" w:eastAsia="Times New Roman" w:hAnsi="Times New Roman" w:cs="Times New Roman"/>
                <w:sz w:val="24"/>
                <w:szCs w:val="24"/>
                <w:lang w:eastAsia="ru-RU"/>
              </w:rPr>
              <w:t xml:space="preserve">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устанавливаются местными представительными органами областей, городов республиканского значения и столицы на основании методики расчета </w:t>
            </w:r>
            <w:proofErr w:type="spellStart"/>
            <w:r w:rsidRPr="00D526BD">
              <w:rPr>
                <w:rFonts w:ascii="Times New Roman" w:eastAsia="Times New Roman" w:hAnsi="Times New Roman" w:cs="Times New Roman"/>
                <w:sz w:val="24"/>
                <w:szCs w:val="24"/>
                <w:lang w:eastAsia="ru-RU"/>
              </w:rPr>
              <w:t>платыза</w:t>
            </w:r>
            <w:proofErr w:type="spellEnd"/>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b/>
                <w:sz w:val="24"/>
                <w:szCs w:val="24"/>
                <w:lang w:eastAsia="ru-RU"/>
              </w:rPr>
              <w:t xml:space="preserve">использование </w:t>
            </w:r>
            <w:r w:rsidRPr="00D526BD">
              <w:rPr>
                <w:rFonts w:ascii="Times New Roman" w:eastAsia="Times New Roman" w:hAnsi="Times New Roman" w:cs="Times New Roman"/>
                <w:sz w:val="24"/>
                <w:szCs w:val="24"/>
                <w:lang w:eastAsia="ru-RU"/>
              </w:rPr>
              <w:t xml:space="preserve">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утвержденной уполномоченным органом в области </w:t>
            </w:r>
            <w:r w:rsidRPr="00D526BD">
              <w:rPr>
                <w:rFonts w:ascii="Times New Roman" w:eastAsia="Times New Roman" w:hAnsi="Times New Roman" w:cs="Times New Roman"/>
                <w:b/>
                <w:sz w:val="24"/>
                <w:szCs w:val="24"/>
                <w:lang w:eastAsia="ru-RU"/>
              </w:rPr>
              <w:t>использования и охраны</w:t>
            </w:r>
            <w:r w:rsidRPr="00D526BD">
              <w:rPr>
                <w:rFonts w:ascii="Times New Roman" w:eastAsia="Times New Roman" w:hAnsi="Times New Roman" w:cs="Times New Roman"/>
                <w:sz w:val="24"/>
                <w:szCs w:val="24"/>
                <w:lang w:eastAsia="ru-RU"/>
              </w:rPr>
              <w:t xml:space="preserve"> водного фонда, </w:t>
            </w:r>
            <w:r w:rsidRPr="00D526BD">
              <w:rPr>
                <w:rFonts w:ascii="Times New Roman" w:eastAsia="Times New Roman" w:hAnsi="Times New Roman" w:cs="Times New Roman"/>
                <w:b/>
                <w:sz w:val="24"/>
                <w:szCs w:val="24"/>
                <w:lang w:eastAsia="ru-RU"/>
              </w:rPr>
              <w:t>водоснабжения, водоотведения</w:t>
            </w:r>
            <w:r w:rsidRPr="00D526BD">
              <w:rPr>
                <w:rFonts w:ascii="Times New Roman" w:eastAsia="Times New Roman" w:hAnsi="Times New Roman" w:cs="Times New Roman"/>
                <w:sz w:val="24"/>
                <w:szCs w:val="24"/>
                <w:lang w:eastAsia="ru-RU"/>
              </w:rPr>
              <w:t xml:space="preserve">.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При превышении фактических объемов забора воды над </w:t>
            </w:r>
            <w:r w:rsidRPr="00D526BD">
              <w:rPr>
                <w:rFonts w:ascii="Times New Roman" w:eastAsia="Times New Roman" w:hAnsi="Times New Roman" w:cs="Times New Roman"/>
                <w:b/>
                <w:sz w:val="24"/>
                <w:szCs w:val="24"/>
                <w:lang w:eastAsia="ru-RU"/>
              </w:rPr>
              <w:t>лимитами водопользования</w:t>
            </w:r>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b/>
                <w:sz w:val="24"/>
                <w:szCs w:val="24"/>
                <w:lang w:eastAsia="ru-RU"/>
              </w:rPr>
              <w:t>установленными уполномоченным органом в области использования и охраны водного фонда, водоснабжения, водоотведения</w:t>
            </w:r>
            <w:r w:rsidRPr="00D526BD">
              <w:rPr>
                <w:rFonts w:ascii="Times New Roman" w:eastAsia="Times New Roman" w:hAnsi="Times New Roman" w:cs="Times New Roman"/>
                <w:sz w:val="24"/>
                <w:szCs w:val="24"/>
                <w:lang w:eastAsia="ru-RU"/>
              </w:rPr>
              <w:t xml:space="preserve">, к объему такого превышения применяются ставки </w:t>
            </w:r>
            <w:proofErr w:type="spellStart"/>
            <w:r w:rsidRPr="00D526BD">
              <w:rPr>
                <w:rFonts w:ascii="Times New Roman" w:eastAsia="Times New Roman" w:hAnsi="Times New Roman" w:cs="Times New Roman"/>
                <w:sz w:val="24"/>
                <w:szCs w:val="24"/>
                <w:lang w:eastAsia="ru-RU"/>
              </w:rPr>
              <w:t>платыза</w:t>
            </w:r>
            <w:proofErr w:type="spellEnd"/>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b/>
                <w:sz w:val="24"/>
                <w:szCs w:val="24"/>
                <w:lang w:eastAsia="ru-RU"/>
              </w:rPr>
              <w:t>использование</w:t>
            </w:r>
            <w:r w:rsidRPr="00D526BD">
              <w:rPr>
                <w:rFonts w:ascii="Times New Roman" w:eastAsia="Times New Roman" w:hAnsi="Times New Roman" w:cs="Times New Roman"/>
                <w:sz w:val="24"/>
                <w:szCs w:val="24"/>
                <w:lang w:eastAsia="ru-RU"/>
              </w:rPr>
              <w:t xml:space="preserve"> водными ресурсами </w:t>
            </w:r>
            <w:r w:rsidRPr="00D526BD">
              <w:rPr>
                <w:rFonts w:ascii="Times New Roman" w:eastAsia="Times New Roman" w:hAnsi="Times New Roman" w:cs="Times New Roman"/>
                <w:b/>
                <w:sz w:val="24"/>
                <w:szCs w:val="24"/>
                <w:lang w:eastAsia="ru-RU"/>
              </w:rPr>
              <w:t>поверхностных источников</w:t>
            </w:r>
            <w:r w:rsidRPr="00D526BD">
              <w:rPr>
                <w:rFonts w:ascii="Times New Roman" w:eastAsia="Times New Roman" w:hAnsi="Times New Roman" w:cs="Times New Roman"/>
                <w:sz w:val="24"/>
                <w:szCs w:val="24"/>
                <w:lang w:eastAsia="ru-RU"/>
              </w:rPr>
              <w:t xml:space="preserve">, увеличенные в пять раз. </w:t>
            </w:r>
          </w:p>
          <w:p w:rsidR="00B842C0" w:rsidRPr="00D526BD"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статью 619 проекта изложить в следующей редакции:</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w:t>
            </w:r>
            <w:r w:rsidRPr="00D526BD">
              <w:rPr>
                <w:rFonts w:ascii="Times New Roman" w:eastAsia="Times New Roman" w:hAnsi="Times New Roman"/>
                <w:b/>
                <w:bCs/>
                <w:sz w:val="24"/>
                <w:szCs w:val="24"/>
                <w:lang w:eastAsia="ru-RU"/>
              </w:rPr>
              <w:t xml:space="preserve">Статья 619. Ставки платы за пользование водными ресурсами поверхностных водных объектов </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Ставки платы за </w:t>
            </w:r>
            <w:r w:rsidRPr="00D526BD">
              <w:rPr>
                <w:rFonts w:ascii="Times New Roman" w:eastAsia="Times New Roman" w:hAnsi="Times New Roman"/>
                <w:b/>
                <w:bCs/>
                <w:sz w:val="24"/>
                <w:szCs w:val="24"/>
                <w:lang w:eastAsia="ru-RU"/>
              </w:rPr>
              <w:t>пользование</w:t>
            </w:r>
            <w:r w:rsidRPr="00D526BD">
              <w:rPr>
                <w:rFonts w:ascii="Times New Roman" w:eastAsia="Times New Roman" w:hAnsi="Times New Roman"/>
                <w:sz w:val="24"/>
                <w:szCs w:val="24"/>
                <w:lang w:eastAsia="ru-RU"/>
              </w:rPr>
              <w:t xml:space="preserve"> водными ресурсами </w:t>
            </w:r>
            <w:r w:rsidRPr="00D526BD">
              <w:rPr>
                <w:rFonts w:ascii="Times New Roman" w:eastAsia="Times New Roman" w:hAnsi="Times New Roman"/>
                <w:b/>
                <w:bCs/>
                <w:sz w:val="24"/>
                <w:szCs w:val="24"/>
                <w:lang w:eastAsia="ru-RU"/>
              </w:rPr>
              <w:t>поверхностных водных объектов</w:t>
            </w:r>
            <w:r w:rsidRPr="00D526BD">
              <w:rPr>
                <w:rFonts w:ascii="Times New Roman" w:eastAsia="Times New Roman" w:hAnsi="Times New Roman"/>
                <w:sz w:val="24"/>
                <w:szCs w:val="24"/>
                <w:lang w:eastAsia="ru-RU"/>
              </w:rPr>
              <w:t xml:space="preserve"> устанавливаются местными представительными органами областей, городов республиканского значения и столицы на основании методики расчета </w:t>
            </w:r>
            <w:r w:rsidRPr="00D526BD">
              <w:rPr>
                <w:rFonts w:ascii="Times New Roman" w:eastAsia="Times New Roman" w:hAnsi="Times New Roman"/>
                <w:b/>
                <w:sz w:val="24"/>
                <w:szCs w:val="24"/>
                <w:lang w:eastAsia="ru-RU"/>
              </w:rPr>
              <w:t>ставок</w:t>
            </w:r>
            <w:r w:rsidRPr="00D526BD">
              <w:rPr>
                <w:rFonts w:ascii="Times New Roman" w:eastAsia="Times New Roman" w:hAnsi="Times New Roman"/>
                <w:sz w:val="24"/>
                <w:szCs w:val="24"/>
                <w:lang w:eastAsia="ru-RU"/>
              </w:rPr>
              <w:t xml:space="preserve"> платы за </w:t>
            </w:r>
            <w:r w:rsidRPr="00D526BD">
              <w:rPr>
                <w:rFonts w:ascii="Times New Roman" w:eastAsia="Times New Roman" w:hAnsi="Times New Roman"/>
                <w:b/>
                <w:bCs/>
                <w:sz w:val="24"/>
                <w:szCs w:val="24"/>
                <w:lang w:eastAsia="ru-RU"/>
              </w:rPr>
              <w:t>пользование</w:t>
            </w:r>
            <w:r w:rsidRPr="00D526BD">
              <w:rPr>
                <w:rFonts w:ascii="Times New Roman" w:eastAsia="Times New Roman" w:hAnsi="Times New Roman"/>
                <w:sz w:val="24"/>
                <w:szCs w:val="24"/>
                <w:lang w:eastAsia="ru-RU"/>
              </w:rPr>
              <w:t xml:space="preserve"> водными ресурсами </w:t>
            </w:r>
            <w:r w:rsidRPr="00D526BD">
              <w:rPr>
                <w:rFonts w:ascii="Times New Roman" w:eastAsia="Times New Roman" w:hAnsi="Times New Roman"/>
                <w:b/>
                <w:bCs/>
                <w:sz w:val="24"/>
                <w:szCs w:val="24"/>
                <w:lang w:eastAsia="ru-RU"/>
              </w:rPr>
              <w:t>поверхностных водных объектов</w:t>
            </w:r>
            <w:r w:rsidRPr="00D526BD">
              <w:rPr>
                <w:rFonts w:ascii="Times New Roman" w:eastAsia="Times New Roman" w:hAnsi="Times New Roman"/>
                <w:sz w:val="24"/>
                <w:szCs w:val="24"/>
                <w:lang w:eastAsia="ru-RU"/>
              </w:rPr>
              <w:t xml:space="preserve">, утвержденной уполномоченным органом в области </w:t>
            </w:r>
            <w:r w:rsidRPr="00D526BD">
              <w:rPr>
                <w:rFonts w:ascii="Times New Roman" w:eastAsia="Times New Roman" w:hAnsi="Times New Roman"/>
                <w:b/>
                <w:sz w:val="24"/>
                <w:szCs w:val="24"/>
                <w:lang w:eastAsia="ru-RU"/>
              </w:rPr>
              <w:t>охраны и использования</w:t>
            </w:r>
            <w:r w:rsidRPr="00D526BD">
              <w:rPr>
                <w:rFonts w:ascii="Times New Roman" w:eastAsia="Times New Roman" w:hAnsi="Times New Roman"/>
                <w:sz w:val="24"/>
                <w:szCs w:val="24"/>
                <w:lang w:eastAsia="ru-RU"/>
              </w:rPr>
              <w:t xml:space="preserve"> водного фонда. </w:t>
            </w:r>
          </w:p>
          <w:p w:rsidR="00B842C0" w:rsidRPr="00D526BD"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При превышении фактических объемов забора воды над </w:t>
            </w:r>
            <w:r w:rsidRPr="00D526BD">
              <w:rPr>
                <w:rFonts w:ascii="Times New Roman" w:eastAsia="Times New Roman" w:hAnsi="Times New Roman"/>
                <w:b/>
                <w:bCs/>
                <w:sz w:val="24"/>
                <w:szCs w:val="24"/>
                <w:lang w:eastAsia="ru-RU"/>
              </w:rPr>
              <w:t>объемами забора и (или) использования водных ресурсов</w:t>
            </w:r>
            <w:r w:rsidRPr="00D526BD">
              <w:rPr>
                <w:rFonts w:ascii="Times New Roman" w:eastAsia="Times New Roman" w:hAnsi="Times New Roman"/>
                <w:sz w:val="24"/>
                <w:szCs w:val="24"/>
                <w:lang w:eastAsia="ru-RU"/>
              </w:rPr>
              <w:t xml:space="preserve">, установленными </w:t>
            </w:r>
            <w:r w:rsidRPr="00D526BD">
              <w:rPr>
                <w:rFonts w:ascii="Times New Roman" w:eastAsia="Times New Roman" w:hAnsi="Times New Roman"/>
                <w:b/>
                <w:sz w:val="24"/>
                <w:szCs w:val="24"/>
                <w:lang w:eastAsia="ru-RU"/>
              </w:rPr>
              <w:t>б</w:t>
            </w:r>
            <w:r w:rsidRPr="00D526BD">
              <w:rPr>
                <w:rFonts w:ascii="Times New Roman" w:eastAsia="Times New Roman" w:hAnsi="Times New Roman"/>
                <w:b/>
                <w:bCs/>
                <w:sz w:val="24"/>
                <w:szCs w:val="24"/>
                <w:lang w:eastAsia="ru-RU"/>
              </w:rPr>
              <w:t>ассейновыми водными инспекциями по охране и регулированию использования водных ресурсов</w:t>
            </w:r>
            <w:r w:rsidRPr="00D526BD">
              <w:rPr>
                <w:rFonts w:ascii="Times New Roman" w:eastAsia="Times New Roman" w:hAnsi="Times New Roman"/>
                <w:sz w:val="24"/>
                <w:szCs w:val="24"/>
                <w:lang w:eastAsia="ru-RU"/>
              </w:rPr>
              <w:t xml:space="preserve">, к объему такого превышения применяются ставки платы за </w:t>
            </w:r>
            <w:r w:rsidRPr="00D526BD">
              <w:rPr>
                <w:rFonts w:ascii="Times New Roman" w:eastAsia="Times New Roman" w:hAnsi="Times New Roman"/>
                <w:b/>
                <w:bCs/>
                <w:sz w:val="24"/>
                <w:szCs w:val="24"/>
                <w:lang w:eastAsia="ru-RU"/>
              </w:rPr>
              <w:t>пользование</w:t>
            </w:r>
            <w:r w:rsidRPr="00D526BD">
              <w:rPr>
                <w:rFonts w:ascii="Times New Roman" w:eastAsia="Times New Roman" w:hAnsi="Times New Roman"/>
                <w:sz w:val="24"/>
                <w:szCs w:val="24"/>
                <w:lang w:eastAsia="ru-RU"/>
              </w:rPr>
              <w:t xml:space="preserve"> водными ресурсами </w:t>
            </w:r>
            <w:r w:rsidRPr="00D526BD">
              <w:rPr>
                <w:rFonts w:ascii="Times New Roman" w:eastAsia="Times New Roman" w:hAnsi="Times New Roman"/>
                <w:b/>
                <w:bCs/>
                <w:sz w:val="24"/>
                <w:szCs w:val="24"/>
                <w:lang w:eastAsia="ru-RU"/>
              </w:rPr>
              <w:t>поверхностных</w:t>
            </w:r>
            <w:r w:rsidRPr="00D526BD">
              <w:rPr>
                <w:rFonts w:ascii="Times New Roman" w:eastAsia="Times New Roman" w:hAnsi="Times New Roman"/>
                <w:sz w:val="24"/>
                <w:szCs w:val="24"/>
                <w:lang w:eastAsia="ru-RU"/>
              </w:rPr>
              <w:t xml:space="preserve"> </w:t>
            </w:r>
            <w:r w:rsidRPr="00D526BD">
              <w:rPr>
                <w:rFonts w:ascii="Times New Roman" w:eastAsia="Times New Roman" w:hAnsi="Times New Roman"/>
                <w:b/>
                <w:bCs/>
                <w:sz w:val="24"/>
                <w:szCs w:val="24"/>
                <w:lang w:eastAsia="ru-RU"/>
              </w:rPr>
              <w:t>водных объектов</w:t>
            </w:r>
            <w:r w:rsidRPr="00D526BD">
              <w:rPr>
                <w:rFonts w:ascii="Times New Roman" w:eastAsia="Times New Roman" w:hAnsi="Times New Roman"/>
                <w:sz w:val="24"/>
                <w:szCs w:val="24"/>
                <w:lang w:eastAsia="ru-RU"/>
              </w:rPr>
              <w:t>, увеличенные в пять раз.»;</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622 проекта</w:t>
            </w:r>
          </w:p>
        </w:tc>
        <w:tc>
          <w:tcPr>
            <w:tcW w:w="3828" w:type="dxa"/>
          </w:tcPr>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622. Порядок исчисления и уплаты платы за использование водными ресурсами поверхностных источников</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Сумма платы исчисляется плательщиками исходя из фактических объемов </w:t>
            </w:r>
            <w:r w:rsidRPr="00D526BD">
              <w:rPr>
                <w:rFonts w:ascii="Times New Roman" w:eastAsia="Times New Roman" w:hAnsi="Times New Roman" w:cs="Times New Roman"/>
                <w:b/>
                <w:sz w:val="24"/>
                <w:szCs w:val="24"/>
                <w:lang w:eastAsia="ru-RU"/>
              </w:rPr>
              <w:t>водопользования</w:t>
            </w:r>
            <w:r w:rsidRPr="00D526BD">
              <w:rPr>
                <w:rFonts w:ascii="Times New Roman" w:eastAsia="Times New Roman" w:hAnsi="Times New Roman" w:cs="Times New Roman"/>
                <w:sz w:val="24"/>
                <w:szCs w:val="24"/>
                <w:lang w:eastAsia="ru-RU"/>
              </w:rPr>
              <w:t xml:space="preserve"> и установленных ставок.</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За объем перевозок водным транспортом в водных объектах, имеющих подпорные гидротехнические и водорегулирующие сооружения, сумма платы исчисляется за тонну/километр перевезенных грузов. </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 xml:space="preserve">3.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w:t>
            </w:r>
            <w:r w:rsidRPr="00D526BD">
              <w:rPr>
                <w:rFonts w:ascii="Times New Roman" w:eastAsia="Times New Roman" w:hAnsi="Times New Roman" w:cs="Times New Roman"/>
                <w:b/>
                <w:sz w:val="24"/>
                <w:szCs w:val="24"/>
                <w:lang w:eastAsia="ru-RU"/>
              </w:rPr>
              <w:t xml:space="preserve">лимитов водопользования, установленных </w:t>
            </w:r>
            <w:r w:rsidRPr="00D526BD">
              <w:rPr>
                <w:rFonts w:ascii="Times New Roman" w:eastAsia="Times New Roman" w:hAnsi="Times New Roman" w:cs="Times New Roman"/>
                <w:b/>
                <w:sz w:val="24"/>
                <w:szCs w:val="24"/>
                <w:lang w:eastAsia="ru-RU"/>
              </w:rPr>
              <w:lastRenderedPageBreak/>
              <w:t>уполномоченным органом в области использования и охраны водного фонда, водоснабжения, водоотведения.</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Сумма платы уплачивается в бюджет по месту специального водопользования, указанному в разрешительном документе.</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5. Налогоплательщики, применяющие специальный налоговый режим для крестьянских или фермерских хозяйств, производят уплату платы в сроки, установленные </w:t>
            </w:r>
            <w:hyperlink r:id="rId9" w:anchor="z706" w:history="1">
              <w:r w:rsidRPr="00D526BD">
                <w:rPr>
                  <w:rFonts w:ascii="Times New Roman" w:eastAsia="Times New Roman" w:hAnsi="Times New Roman" w:cs="Times New Roman"/>
                  <w:sz w:val="24"/>
                  <w:szCs w:val="24"/>
                  <w:lang w:eastAsia="ru-RU"/>
                </w:rPr>
                <w:t>статьей 719</w:t>
              </w:r>
            </w:hyperlink>
            <w:r w:rsidRPr="00D526BD">
              <w:rPr>
                <w:rFonts w:ascii="Times New Roman" w:eastAsia="Times New Roman" w:hAnsi="Times New Roman" w:cs="Times New Roman"/>
                <w:sz w:val="24"/>
                <w:szCs w:val="24"/>
                <w:lang w:eastAsia="ru-RU"/>
              </w:rPr>
              <w:t xml:space="preserve"> настоящего Кодекса.</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6. Предприятия теплоэнергетики размер платы за воду, расходуемую для производства </w:t>
            </w:r>
            <w:proofErr w:type="spellStart"/>
            <w:r w:rsidRPr="00D526BD">
              <w:rPr>
                <w:rFonts w:ascii="Times New Roman" w:eastAsia="Times New Roman" w:hAnsi="Times New Roman" w:cs="Times New Roman"/>
                <w:sz w:val="24"/>
                <w:szCs w:val="24"/>
                <w:lang w:eastAsia="ru-RU"/>
              </w:rPr>
              <w:t>теплоэнергии</w:t>
            </w:r>
            <w:proofErr w:type="spellEnd"/>
            <w:r w:rsidRPr="00D526BD">
              <w:rPr>
                <w:rFonts w:ascii="Times New Roman" w:eastAsia="Times New Roman" w:hAnsi="Times New Roman" w:cs="Times New Roman"/>
                <w:sz w:val="24"/>
                <w:szCs w:val="24"/>
                <w:lang w:eastAsia="ru-RU"/>
              </w:rPr>
              <w:t xml:space="preserve"> для жилищно-эксплуатационных и коммунальных нужд, а также на технологические нужды для охлаждения агрегатов (возвратное водопотребление) в пределах </w:t>
            </w:r>
            <w:r w:rsidRPr="00D526BD">
              <w:rPr>
                <w:rFonts w:ascii="Times New Roman" w:eastAsia="Times New Roman" w:hAnsi="Times New Roman" w:cs="Times New Roman"/>
                <w:b/>
                <w:sz w:val="24"/>
                <w:szCs w:val="24"/>
                <w:lang w:eastAsia="ru-RU"/>
              </w:rPr>
              <w:t>лимита забора воды</w:t>
            </w:r>
            <w:r w:rsidRPr="00D526BD">
              <w:rPr>
                <w:rFonts w:ascii="Times New Roman" w:eastAsia="Times New Roman" w:hAnsi="Times New Roman" w:cs="Times New Roman"/>
                <w:sz w:val="24"/>
                <w:szCs w:val="24"/>
                <w:lang w:eastAsia="ru-RU"/>
              </w:rPr>
              <w:t xml:space="preserve">, определяют по ставкам, предусмотренным для организаций, оказывающих жилищно-эксплуатационные и коммунальные услуги.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За безвозвратное водопотребление размер платы определяется по ставкам, </w:t>
            </w:r>
            <w:r w:rsidRPr="00D526BD">
              <w:rPr>
                <w:rFonts w:ascii="Times New Roman" w:eastAsia="Times New Roman" w:hAnsi="Times New Roman" w:cs="Times New Roman"/>
                <w:sz w:val="24"/>
                <w:szCs w:val="24"/>
                <w:lang w:eastAsia="ru-RU"/>
              </w:rPr>
              <w:lastRenderedPageBreak/>
              <w:t>установленным для промышленных предприятий.</w:t>
            </w:r>
          </w:p>
          <w:p w:rsidR="00B842C0" w:rsidRPr="00D526BD"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D526BD" w:rsidRDefault="00B842C0" w:rsidP="00B842C0">
            <w:pPr>
              <w:ind w:firstLine="709"/>
              <w:contextualSpacing/>
              <w:jc w:val="both"/>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lastRenderedPageBreak/>
              <w:t>статью 622 изложить в следующей редакции:</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bCs/>
                <w:sz w:val="24"/>
                <w:szCs w:val="24"/>
                <w:lang w:eastAsia="ru-RU"/>
              </w:rPr>
              <w:t>«</w:t>
            </w:r>
            <w:r w:rsidRPr="00D526BD">
              <w:rPr>
                <w:rFonts w:ascii="Times New Roman" w:eastAsia="Times New Roman" w:hAnsi="Times New Roman"/>
                <w:b/>
                <w:bCs/>
                <w:sz w:val="24"/>
                <w:szCs w:val="24"/>
                <w:lang w:eastAsia="ru-RU"/>
              </w:rPr>
              <w:t>Статья 622. Порядок исчисления и уплаты платы за пользование водными ресурсами поверхностных водных объектов</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1. Сумма платы исчисляется плательщиками исходя из фактических объемов </w:t>
            </w:r>
            <w:r w:rsidRPr="00D526BD">
              <w:rPr>
                <w:rFonts w:ascii="Times New Roman" w:eastAsia="Times New Roman" w:hAnsi="Times New Roman"/>
                <w:b/>
                <w:bCs/>
                <w:sz w:val="24"/>
                <w:szCs w:val="24"/>
                <w:lang w:eastAsia="ru-RU"/>
              </w:rPr>
              <w:t>забора и (или) использования водных ресурсов</w:t>
            </w:r>
            <w:r w:rsidRPr="00D526BD">
              <w:rPr>
                <w:rFonts w:ascii="Times New Roman" w:eastAsia="Times New Roman" w:hAnsi="Times New Roman"/>
                <w:b/>
                <w:sz w:val="24"/>
                <w:szCs w:val="24"/>
                <w:lang w:eastAsia="ru-RU"/>
              </w:rPr>
              <w:t xml:space="preserve"> поверхностных водных объектов</w:t>
            </w:r>
            <w:r w:rsidRPr="00D526BD">
              <w:rPr>
                <w:rFonts w:ascii="Times New Roman" w:eastAsia="Times New Roman" w:hAnsi="Times New Roman"/>
                <w:sz w:val="24"/>
                <w:szCs w:val="24"/>
                <w:lang w:eastAsia="ru-RU"/>
              </w:rPr>
              <w:t xml:space="preserve"> и установленных ставок.</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2. За объем перевозок водным транспортом в водных объектах, имеющих подпорные гидротехнические и водорегулирующие сооружения, сумма платы исчисляется за тонну/километр перевезенных грузов. </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3.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w:t>
            </w:r>
            <w:r w:rsidRPr="00D526BD">
              <w:rPr>
                <w:rFonts w:ascii="Times New Roman" w:eastAsia="Times New Roman" w:hAnsi="Times New Roman"/>
                <w:b/>
                <w:bCs/>
                <w:sz w:val="24"/>
                <w:szCs w:val="24"/>
                <w:lang w:eastAsia="ru-RU"/>
              </w:rPr>
              <w:t>объемов</w:t>
            </w:r>
            <w:r w:rsidRPr="00D526BD">
              <w:rPr>
                <w:rFonts w:ascii="Times New Roman" w:eastAsia="Times New Roman" w:hAnsi="Times New Roman"/>
                <w:sz w:val="24"/>
                <w:szCs w:val="24"/>
                <w:lang w:eastAsia="ru-RU"/>
              </w:rPr>
              <w:t xml:space="preserve"> </w:t>
            </w:r>
            <w:r w:rsidRPr="00D526BD">
              <w:rPr>
                <w:rFonts w:ascii="Times New Roman" w:eastAsia="Times New Roman" w:hAnsi="Times New Roman"/>
                <w:b/>
                <w:bCs/>
                <w:sz w:val="24"/>
                <w:szCs w:val="24"/>
                <w:lang w:eastAsia="ru-RU"/>
              </w:rPr>
              <w:t xml:space="preserve">забора и (или) использования водных ресурсов поверхностных </w:t>
            </w:r>
            <w:r w:rsidRPr="00D526BD">
              <w:rPr>
                <w:rFonts w:ascii="Times New Roman" w:eastAsia="Times New Roman" w:hAnsi="Times New Roman"/>
                <w:b/>
                <w:bCs/>
                <w:sz w:val="24"/>
                <w:szCs w:val="24"/>
                <w:lang w:eastAsia="ru-RU"/>
              </w:rPr>
              <w:lastRenderedPageBreak/>
              <w:t>водных объектов</w:t>
            </w:r>
            <w:r w:rsidRPr="00D526BD">
              <w:rPr>
                <w:rFonts w:ascii="Times New Roman" w:eastAsia="Times New Roman" w:hAnsi="Times New Roman"/>
                <w:sz w:val="24"/>
                <w:szCs w:val="24"/>
                <w:lang w:eastAsia="ru-RU"/>
              </w:rPr>
              <w:t xml:space="preserve">, установленных </w:t>
            </w:r>
            <w:r w:rsidRPr="00D526BD">
              <w:rPr>
                <w:rFonts w:ascii="Times New Roman" w:eastAsia="Times New Roman" w:hAnsi="Times New Roman"/>
                <w:b/>
                <w:sz w:val="24"/>
                <w:szCs w:val="24"/>
                <w:lang w:eastAsia="ru-RU"/>
              </w:rPr>
              <w:t>б</w:t>
            </w:r>
            <w:r w:rsidRPr="00D526BD">
              <w:rPr>
                <w:rFonts w:ascii="Times New Roman" w:eastAsia="Times New Roman" w:hAnsi="Times New Roman"/>
                <w:b/>
                <w:bCs/>
                <w:sz w:val="24"/>
                <w:szCs w:val="24"/>
                <w:lang w:eastAsia="ru-RU"/>
              </w:rPr>
              <w:t>ассейновыми водными инспекциями по охране и регулированию использования водных ресурсов</w:t>
            </w:r>
            <w:r w:rsidRPr="00D526BD">
              <w:rPr>
                <w:rFonts w:ascii="Times New Roman" w:eastAsia="Times New Roman" w:hAnsi="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4. Сумма платы уплачивается в бюджет по месту специального водопользования, указанному в разрешительном документе.</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5. Налогоплательщики, применяющие специальный налоговый режим для крестьянских или фермерских хозяйств, производят уплату платы в сроки, установленные </w:t>
            </w:r>
            <w:hyperlink r:id="rId10" w:anchor="z706" w:history="1">
              <w:r w:rsidRPr="00D526BD">
                <w:rPr>
                  <w:rFonts w:ascii="Times New Roman" w:eastAsia="Times New Roman" w:hAnsi="Times New Roman"/>
                  <w:sz w:val="24"/>
                  <w:szCs w:val="24"/>
                  <w:lang w:eastAsia="ru-RU"/>
                </w:rPr>
                <w:t>статьей 706</w:t>
              </w:r>
            </w:hyperlink>
            <w:r w:rsidRPr="00D526BD">
              <w:rPr>
                <w:rFonts w:ascii="Times New Roman" w:eastAsia="Times New Roman" w:hAnsi="Times New Roman"/>
                <w:sz w:val="24"/>
                <w:szCs w:val="24"/>
                <w:lang w:eastAsia="ru-RU"/>
              </w:rPr>
              <w:t xml:space="preserve"> настоящего Кодекса.</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6. Предприятия теплоэнергетики размер платы за воду, расходуемую для производства </w:t>
            </w:r>
            <w:proofErr w:type="spellStart"/>
            <w:r w:rsidRPr="00D526BD">
              <w:rPr>
                <w:rFonts w:ascii="Times New Roman" w:eastAsia="Times New Roman" w:hAnsi="Times New Roman"/>
                <w:sz w:val="24"/>
                <w:szCs w:val="24"/>
                <w:lang w:eastAsia="ru-RU"/>
              </w:rPr>
              <w:t>теплоэнергии</w:t>
            </w:r>
            <w:proofErr w:type="spellEnd"/>
            <w:r w:rsidRPr="00D526BD">
              <w:rPr>
                <w:rFonts w:ascii="Times New Roman" w:eastAsia="Times New Roman" w:hAnsi="Times New Roman"/>
                <w:sz w:val="24"/>
                <w:szCs w:val="24"/>
                <w:lang w:eastAsia="ru-RU"/>
              </w:rPr>
              <w:t xml:space="preserve"> для жилищно-эксплуатационных и коммунальных нужд, а также на технологические нужды для охлаждения агрегатов (возвратное водопотребление) в пределах </w:t>
            </w:r>
            <w:r w:rsidRPr="00D526BD">
              <w:rPr>
                <w:rFonts w:ascii="Times New Roman" w:eastAsia="Times New Roman" w:hAnsi="Times New Roman"/>
                <w:b/>
                <w:bCs/>
                <w:sz w:val="24"/>
                <w:szCs w:val="24"/>
                <w:lang w:eastAsia="ru-RU"/>
              </w:rPr>
              <w:t>объема</w:t>
            </w:r>
            <w:r w:rsidRPr="00D526BD">
              <w:rPr>
                <w:rFonts w:ascii="Times New Roman" w:eastAsia="Times New Roman" w:hAnsi="Times New Roman"/>
                <w:sz w:val="24"/>
                <w:szCs w:val="24"/>
                <w:lang w:eastAsia="ru-RU"/>
              </w:rPr>
              <w:t xml:space="preserve"> </w:t>
            </w:r>
            <w:r w:rsidRPr="00D526BD">
              <w:rPr>
                <w:rFonts w:ascii="Times New Roman" w:eastAsia="Times New Roman" w:hAnsi="Times New Roman"/>
                <w:b/>
                <w:bCs/>
                <w:sz w:val="24"/>
                <w:szCs w:val="24"/>
                <w:lang w:eastAsia="ru-RU"/>
              </w:rPr>
              <w:t>забора и (или) использования водных ресурсов поверхностных водных объектов</w:t>
            </w:r>
            <w:r w:rsidRPr="00D526BD">
              <w:rPr>
                <w:rFonts w:ascii="Times New Roman" w:eastAsia="Times New Roman" w:hAnsi="Times New Roman"/>
                <w:sz w:val="24"/>
                <w:szCs w:val="24"/>
                <w:lang w:eastAsia="ru-RU"/>
              </w:rPr>
              <w:t xml:space="preserve">, определяют по ставкам, предусмотренным для организаций, оказывающих жилищно-эксплуатационные и коммунальные услуги. </w:t>
            </w: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За безвозвратное водопотребление размер платы определяется по ставкам, установленным для промышленных предприятий.»;</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статья 626 проекта</w:t>
            </w:r>
          </w:p>
        </w:tc>
        <w:tc>
          <w:tcPr>
            <w:tcW w:w="3828" w:type="dxa"/>
          </w:tcPr>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626. Налоговая отчетность </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Плательщики платы за использование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(за исключением плательщиков платы за пользование</w:t>
            </w:r>
            <w:r w:rsidRPr="00D526BD">
              <w:rPr>
                <w:rFonts w:ascii="Times New Roman" w:eastAsia="Times New Roman" w:hAnsi="Times New Roman" w:cs="Times New Roman"/>
                <w:bCs/>
                <w:sz w:val="24"/>
                <w:szCs w:val="24"/>
                <w:lang w:eastAsia="ru-RU"/>
              </w:rPr>
              <w:t xml:space="preserve"> лесными, растительными ресурсами</w:t>
            </w:r>
            <w:r w:rsidRPr="00D526BD">
              <w:rPr>
                <w:rFonts w:ascii="Times New Roman" w:eastAsia="Times New Roman" w:hAnsi="Times New Roman" w:cs="Times New Roman"/>
                <w:sz w:val="24"/>
                <w:szCs w:val="24"/>
                <w:lang w:eastAsia="ru-RU"/>
              </w:rPr>
              <w:t xml:space="preserve"> и животным миром) представляют декларацию по плате в налоговые органы по месту специального водопользования.</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Декларация представляется плательщиками </w:t>
            </w:r>
            <w:proofErr w:type="spellStart"/>
            <w:r w:rsidRPr="00D526BD">
              <w:rPr>
                <w:rFonts w:ascii="Times New Roman" w:eastAsia="Times New Roman" w:hAnsi="Times New Roman" w:cs="Times New Roman"/>
                <w:sz w:val="24"/>
                <w:szCs w:val="24"/>
                <w:lang w:eastAsia="ru-RU"/>
              </w:rPr>
              <w:t>платыза</w:t>
            </w:r>
            <w:proofErr w:type="spellEnd"/>
            <w:r w:rsidRPr="00D526BD">
              <w:rPr>
                <w:rFonts w:ascii="Times New Roman" w:eastAsia="Times New Roman" w:hAnsi="Times New Roman" w:cs="Times New Roman"/>
                <w:sz w:val="24"/>
                <w:szCs w:val="24"/>
                <w:lang w:eastAsia="ru-RU"/>
              </w:rPr>
              <w:t xml:space="preserve"> использование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за исключением налогоплательщиков, применяющих специальный налоговый режим для крестьянских или фермерских хозяйств, ежеквартально, в срок не позднее 15 числа второго месяца, следующего за отчетным кварталом.</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3. Налогоплательщики, применяющие специальный </w:t>
            </w:r>
            <w:r w:rsidRPr="00D526BD">
              <w:rPr>
                <w:rFonts w:ascii="Times New Roman" w:eastAsia="Times New Roman" w:hAnsi="Times New Roman" w:cs="Times New Roman"/>
                <w:sz w:val="24"/>
                <w:szCs w:val="24"/>
                <w:lang w:eastAsia="ru-RU"/>
              </w:rPr>
              <w:lastRenderedPageBreak/>
              <w:t xml:space="preserve">налоговый режим для крестьянских или фермерских хозяйств, налоговую отчетность по плате за использование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представляют в виде соответствующего приложения к декларации по единому земельному налогу.</w:t>
            </w:r>
          </w:p>
          <w:p w:rsidR="00B842C0" w:rsidRPr="00D526BD" w:rsidRDefault="00B842C0" w:rsidP="00B842C0">
            <w:pPr>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 xml:space="preserve">4. Декларация до представления в налоговый орган заверяется в </w:t>
            </w:r>
            <w:r w:rsidRPr="00D526BD">
              <w:rPr>
                <w:rFonts w:ascii="Times New Roman" w:eastAsia="Times New Roman" w:hAnsi="Times New Roman" w:cs="Times New Roman"/>
                <w:b/>
                <w:sz w:val="24"/>
                <w:szCs w:val="24"/>
                <w:lang w:eastAsia="ru-RU"/>
              </w:rPr>
              <w:t>региональном органе уполномоченного органа в области использования и охраны водного фонда, водоснабжения, водоотведения.</w:t>
            </w:r>
          </w:p>
          <w:p w:rsidR="00B842C0" w:rsidRPr="00D526BD"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lastRenderedPageBreak/>
              <w:t>в статье 626 проекта:</w:t>
            </w: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пунктах 1, 2 и 3 слово «</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sz w:val="24"/>
                <w:szCs w:val="24"/>
                <w:lang w:eastAsia="ru-RU"/>
              </w:rPr>
              <w:t>водных объектов</w:t>
            </w:r>
            <w:r w:rsidRPr="00D526BD">
              <w:rPr>
                <w:rFonts w:ascii="Times New Roman" w:eastAsia="Times New Roman" w:hAnsi="Times New Roman"/>
                <w:sz w:val="24"/>
                <w:szCs w:val="24"/>
                <w:lang w:eastAsia="ru-RU"/>
              </w:rPr>
              <w:t>»;</w:t>
            </w: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p>
          <w:p w:rsidR="00B842C0" w:rsidRPr="00D526BD" w:rsidRDefault="00B842C0" w:rsidP="00B842C0">
            <w:pPr>
              <w:ind w:firstLine="709"/>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в пункте 4 слова «</w:t>
            </w:r>
            <w:r w:rsidRPr="00D526BD">
              <w:rPr>
                <w:rFonts w:ascii="Times New Roman" w:eastAsia="Times New Roman" w:hAnsi="Times New Roman" w:cs="Times New Roman"/>
                <w:b/>
                <w:sz w:val="24"/>
                <w:szCs w:val="24"/>
                <w:lang w:eastAsia="ru-RU"/>
              </w:rPr>
              <w:t>региональном органе уполномоченного органа в области использования и охраны водного фонда, водоснабжения, водоотведения</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sz w:val="24"/>
                <w:szCs w:val="24"/>
                <w:lang w:eastAsia="ru-RU"/>
              </w:rPr>
              <w:t>б</w:t>
            </w:r>
            <w:r w:rsidRPr="00D526BD">
              <w:rPr>
                <w:rFonts w:ascii="Times New Roman" w:eastAsia="Times New Roman" w:hAnsi="Times New Roman"/>
                <w:b/>
                <w:bCs/>
                <w:sz w:val="24"/>
                <w:szCs w:val="24"/>
                <w:lang w:eastAsia="ru-RU"/>
              </w:rPr>
              <w:t>ассейновой водной инспекции по охране и регулированию использования водных ресурсов</w:t>
            </w:r>
            <w:r w:rsidRPr="00D526BD">
              <w:rPr>
                <w:rFonts w:ascii="Times New Roman" w:eastAsia="Times New Roman" w:hAnsi="Times New Roman"/>
                <w:bCs/>
                <w:sz w:val="24"/>
                <w:szCs w:val="24"/>
                <w:lang w:eastAsia="ru-RU"/>
              </w:rPr>
              <w:t>».</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lastRenderedPageBreak/>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пункт 1 статьи 719 проекта</w:t>
            </w:r>
          </w:p>
        </w:tc>
        <w:tc>
          <w:tcPr>
            <w:tcW w:w="3828" w:type="dxa"/>
          </w:tcPr>
          <w:p w:rsidR="00B842C0" w:rsidRPr="00D526BD" w:rsidRDefault="00B842C0" w:rsidP="00B842C0">
            <w:pPr>
              <w:ind w:firstLine="709"/>
              <w:contextualSpacing/>
              <w:jc w:val="both"/>
              <w:rPr>
                <w:rFonts w:ascii="Times New Roman" w:eastAsia="Calibri" w:hAnsi="Times New Roman" w:cs="Times New Roman"/>
                <w:b/>
                <w:bCs/>
                <w:sz w:val="24"/>
                <w:szCs w:val="24"/>
                <w:lang w:eastAsia="ru-RU"/>
              </w:rPr>
            </w:pPr>
            <w:r w:rsidRPr="00D526BD">
              <w:rPr>
                <w:rFonts w:ascii="Times New Roman" w:eastAsia="Calibri" w:hAnsi="Times New Roman" w:cs="Times New Roman"/>
                <w:b/>
                <w:bCs/>
                <w:sz w:val="24"/>
                <w:szCs w:val="24"/>
                <w:lang w:eastAsia="ru-RU"/>
              </w:rPr>
              <w:t>Статья 719. Сроки уплаты отдельных видов налогов и платежей в бюджет</w:t>
            </w:r>
          </w:p>
          <w:p w:rsidR="00B842C0" w:rsidRPr="00D526BD" w:rsidRDefault="00B842C0" w:rsidP="00B842C0">
            <w:pPr>
              <w:ind w:firstLine="709"/>
              <w:contextualSpacing/>
              <w:jc w:val="both"/>
              <w:rPr>
                <w:rFonts w:ascii="Times New Roman" w:eastAsia="Calibri" w:hAnsi="Times New Roman" w:cs="Times New Roman"/>
                <w:b/>
                <w:bCs/>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Уплата индивидуального подоходного налога, за исключением налогов, удерживаемых у источника выплаты, платы за 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производятся в следующем порядке:</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суммы, исчисленные с 1 января до 1 октября налогового </w:t>
            </w:r>
            <w:r w:rsidRPr="00D526BD">
              <w:rPr>
                <w:rFonts w:ascii="Times New Roman" w:eastAsia="Times New Roman" w:hAnsi="Times New Roman" w:cs="Times New Roman"/>
                <w:sz w:val="24"/>
                <w:szCs w:val="24"/>
                <w:lang w:eastAsia="ru-RU"/>
              </w:rPr>
              <w:lastRenderedPageBreak/>
              <w:t>периода, - в срок не позднее 10 ноября текущего налогового периода;</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суммы, исчисленные с 1 октября по 31 декабря налогового периода, - в срок не позднее 10 апреля налогового периода, следующего за отчетным налоговым периодом.</w:t>
            </w: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ind w:firstLine="709"/>
              <w:contextualSpacing/>
              <w:jc w:val="both"/>
              <w:rPr>
                <w:rFonts w:ascii="Times New Roman" w:hAnsi="Times New Roman"/>
                <w:b/>
                <w:sz w:val="24"/>
                <w:szCs w:val="24"/>
              </w:rPr>
            </w:pPr>
          </w:p>
        </w:tc>
        <w:tc>
          <w:tcPr>
            <w:tcW w:w="3967" w:type="dxa"/>
          </w:tcPr>
          <w:p w:rsidR="00B842C0" w:rsidRPr="00D526BD" w:rsidRDefault="00B842C0" w:rsidP="00B842C0">
            <w:pPr>
              <w:tabs>
                <w:tab w:val="left" w:pos="567"/>
                <w:tab w:val="left" w:pos="1134"/>
              </w:tabs>
              <w:ind w:firstLine="567"/>
              <w:contextualSpacing/>
              <w:jc w:val="both"/>
              <w:rPr>
                <w:rFonts w:ascii="Times New Roman" w:eastAsia="Times New Roman" w:hAnsi="Times New Roman"/>
                <w:bCs/>
                <w:sz w:val="24"/>
                <w:szCs w:val="24"/>
                <w:lang w:eastAsia="ru-RU"/>
              </w:rPr>
            </w:pPr>
            <w:r w:rsidRPr="00D526BD">
              <w:rPr>
                <w:rFonts w:ascii="Times New Roman" w:eastAsia="Times New Roman" w:hAnsi="Times New Roman"/>
                <w:sz w:val="24"/>
                <w:szCs w:val="24"/>
                <w:lang w:eastAsia="ru-RU"/>
              </w:rPr>
              <w:lastRenderedPageBreak/>
              <w:t>в пункте 1 статьи 719 проекта слово «</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sz w:val="24"/>
                <w:szCs w:val="24"/>
                <w:lang w:eastAsia="ru-RU"/>
              </w:rPr>
              <w:t>водных объектов</w:t>
            </w:r>
            <w:r w:rsidRPr="00D526BD">
              <w:rPr>
                <w:rFonts w:ascii="Times New Roman" w:eastAsia="Times New Roman" w:hAnsi="Times New Roman"/>
                <w:sz w:val="24"/>
                <w:szCs w:val="24"/>
                <w:lang w:eastAsia="ru-RU"/>
              </w:rPr>
              <w:t>»;</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993FF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D526BD" w:rsidRDefault="00B842C0" w:rsidP="00B842C0">
            <w:pPr>
              <w:contextualSpacing/>
              <w:jc w:val="center"/>
              <w:rPr>
                <w:rFonts w:ascii="Times New Roman" w:eastAsia="Times New Roman" w:hAnsi="Times New Roman"/>
                <w:bCs/>
                <w:sz w:val="24"/>
                <w:szCs w:val="24"/>
                <w:lang w:eastAsia="ru-RU"/>
              </w:rPr>
            </w:pPr>
            <w:r w:rsidRPr="00D526BD">
              <w:rPr>
                <w:rFonts w:ascii="Times New Roman" w:eastAsia="Times New Roman" w:hAnsi="Times New Roman"/>
                <w:bCs/>
                <w:sz w:val="24"/>
                <w:szCs w:val="24"/>
                <w:lang w:eastAsia="ru-RU"/>
              </w:rPr>
              <w:t>пункт 1 статьи 720 проекта</w:t>
            </w:r>
          </w:p>
        </w:tc>
        <w:tc>
          <w:tcPr>
            <w:tcW w:w="3828" w:type="dxa"/>
          </w:tcPr>
          <w:p w:rsidR="00B842C0" w:rsidRPr="00D526BD" w:rsidRDefault="00B842C0" w:rsidP="00B842C0">
            <w:pPr>
              <w:ind w:firstLine="709"/>
              <w:contextualSpacing/>
              <w:jc w:val="both"/>
              <w:rPr>
                <w:rFonts w:ascii="Times New Roman" w:eastAsia="Calibri" w:hAnsi="Times New Roman" w:cs="Times New Roman"/>
                <w:b/>
                <w:bCs/>
                <w:sz w:val="24"/>
                <w:szCs w:val="24"/>
                <w:lang w:eastAsia="ru-RU"/>
              </w:rPr>
            </w:pPr>
            <w:r w:rsidRPr="00D526BD">
              <w:rPr>
                <w:rFonts w:ascii="Times New Roman" w:eastAsia="Calibri" w:hAnsi="Times New Roman" w:cs="Times New Roman"/>
                <w:b/>
                <w:bCs/>
                <w:sz w:val="24"/>
                <w:szCs w:val="24"/>
                <w:lang w:eastAsia="ru-RU"/>
              </w:rPr>
              <w:t xml:space="preserve">Статья 720. Сроки представления декларации в СНР для крестьянских или фермерских хозяйств </w:t>
            </w:r>
          </w:p>
          <w:p w:rsidR="00B842C0" w:rsidRPr="00D526BD" w:rsidRDefault="00B842C0" w:rsidP="00B842C0">
            <w:pPr>
              <w:ind w:firstLine="709"/>
              <w:contextualSpacing/>
              <w:jc w:val="both"/>
              <w:rPr>
                <w:rFonts w:ascii="Times New Roman" w:eastAsia="Calibri" w:hAnsi="Times New Roman" w:cs="Times New Roman"/>
                <w:b/>
                <w:bCs/>
                <w:sz w:val="24"/>
                <w:szCs w:val="24"/>
                <w:lang w:eastAsia="ru-RU"/>
              </w:rPr>
            </w:pPr>
          </w:p>
          <w:p w:rsidR="00B842C0" w:rsidRPr="00D526BD" w:rsidRDefault="00B842C0" w:rsidP="00B842C0">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Декларация </w:t>
            </w:r>
            <w:r w:rsidRPr="00D526BD">
              <w:rPr>
                <w:rFonts w:ascii="Times New Roman" w:eastAsia="Calibri" w:hAnsi="Times New Roman" w:cs="Times New Roman"/>
                <w:bCs/>
                <w:sz w:val="24"/>
                <w:szCs w:val="24"/>
                <w:lang w:eastAsia="ru-RU"/>
              </w:rPr>
              <w:t xml:space="preserve">в специальном налоговом режиме для крестьянских или фермерских хозяйств предназначена для отражения </w:t>
            </w:r>
            <w:proofErr w:type="spellStart"/>
            <w:r w:rsidRPr="00D526BD">
              <w:rPr>
                <w:rFonts w:ascii="Times New Roman" w:eastAsia="Calibri" w:hAnsi="Times New Roman" w:cs="Times New Roman"/>
                <w:bCs/>
                <w:sz w:val="24"/>
                <w:szCs w:val="24"/>
                <w:lang w:eastAsia="ru-RU"/>
              </w:rPr>
              <w:t>сумм</w:t>
            </w:r>
            <w:r w:rsidRPr="00D526BD">
              <w:rPr>
                <w:rFonts w:ascii="Times New Roman" w:eastAsia="Times New Roman" w:hAnsi="Times New Roman" w:cs="Times New Roman"/>
                <w:sz w:val="24"/>
                <w:szCs w:val="24"/>
                <w:lang w:eastAsia="ru-RU"/>
              </w:rPr>
              <w:t>исчисленных</w:t>
            </w:r>
            <w:proofErr w:type="spellEnd"/>
            <w:r w:rsidRPr="00D526BD">
              <w:rPr>
                <w:rFonts w:ascii="Times New Roman" w:eastAsia="Times New Roman" w:hAnsi="Times New Roman" w:cs="Times New Roman"/>
                <w:sz w:val="24"/>
                <w:szCs w:val="24"/>
                <w:lang w:eastAsia="ru-RU"/>
              </w:rPr>
              <w:t xml:space="preserve"> индивидуального подоходного налога (кроме удерживаемого у источника выплаты) и платы за пользование водными ресурсами поверхностных </w:t>
            </w:r>
            <w:r w:rsidRPr="00D526BD">
              <w:rPr>
                <w:rFonts w:ascii="Times New Roman" w:eastAsia="Times New Roman" w:hAnsi="Times New Roman" w:cs="Times New Roman"/>
                <w:b/>
                <w:sz w:val="24"/>
                <w:szCs w:val="24"/>
                <w:lang w:eastAsia="ru-RU"/>
              </w:rPr>
              <w:t>источников</w:t>
            </w:r>
            <w:r w:rsidRPr="00D526BD">
              <w:rPr>
                <w:rFonts w:ascii="Times New Roman" w:eastAsia="Times New Roman" w:hAnsi="Times New Roman" w:cs="Times New Roman"/>
                <w:sz w:val="24"/>
                <w:szCs w:val="24"/>
                <w:lang w:eastAsia="ru-RU"/>
              </w:rPr>
              <w:t xml:space="preserve">. </w:t>
            </w:r>
          </w:p>
          <w:p w:rsidR="00B842C0" w:rsidRPr="00D526BD" w:rsidRDefault="00B842C0" w:rsidP="00B842C0">
            <w:pPr>
              <w:ind w:firstLine="709"/>
              <w:contextualSpacing/>
              <w:jc w:val="both"/>
              <w:rPr>
                <w:rFonts w:ascii="Times New Roman" w:hAnsi="Times New Roman"/>
                <w:b/>
                <w:sz w:val="24"/>
                <w:szCs w:val="24"/>
              </w:rPr>
            </w:pPr>
            <w:r w:rsidRPr="00D526BD">
              <w:rPr>
                <w:rFonts w:ascii="Times New Roman" w:eastAsia="Times New Roman" w:hAnsi="Times New Roman" w:cs="Times New Roman"/>
                <w:sz w:val="24"/>
                <w:szCs w:val="24"/>
                <w:lang w:eastAsia="ru-RU"/>
              </w:rPr>
              <w:t>…</w:t>
            </w:r>
          </w:p>
        </w:tc>
        <w:tc>
          <w:tcPr>
            <w:tcW w:w="3967" w:type="dxa"/>
          </w:tcPr>
          <w:p w:rsidR="00B842C0" w:rsidRPr="00D526BD" w:rsidRDefault="00B842C0" w:rsidP="00B842C0">
            <w:pPr>
              <w:tabs>
                <w:tab w:val="left" w:pos="567"/>
                <w:tab w:val="left" w:pos="1134"/>
              </w:tabs>
              <w:ind w:firstLine="567"/>
              <w:contextualSpacing/>
              <w:jc w:val="both"/>
              <w:rPr>
                <w:rFonts w:ascii="Times New Roman" w:eastAsia="Times New Roman" w:hAnsi="Times New Roman"/>
                <w:bCs/>
                <w:sz w:val="24"/>
                <w:szCs w:val="24"/>
                <w:lang w:eastAsia="ru-RU"/>
              </w:rPr>
            </w:pPr>
            <w:r w:rsidRPr="00D526BD">
              <w:rPr>
                <w:rFonts w:ascii="Times New Roman" w:eastAsia="Times New Roman" w:hAnsi="Times New Roman"/>
                <w:sz w:val="24"/>
                <w:szCs w:val="24"/>
                <w:lang w:eastAsia="ru-RU"/>
              </w:rPr>
              <w:t>в пункте 1 статьи 720 проекта слово «</w:t>
            </w:r>
            <w:r w:rsidRPr="00D526BD">
              <w:rPr>
                <w:rFonts w:ascii="Times New Roman" w:eastAsia="Times New Roman" w:hAnsi="Times New Roman"/>
                <w:b/>
                <w:sz w:val="24"/>
                <w:szCs w:val="24"/>
                <w:lang w:eastAsia="ru-RU"/>
              </w:rPr>
              <w:t>источников</w:t>
            </w:r>
            <w:r w:rsidRPr="00D526BD">
              <w:rPr>
                <w:rFonts w:ascii="Times New Roman" w:eastAsia="Times New Roman" w:hAnsi="Times New Roman"/>
                <w:sz w:val="24"/>
                <w:szCs w:val="24"/>
                <w:lang w:eastAsia="ru-RU"/>
              </w:rPr>
              <w:t>» заменить словами «</w:t>
            </w:r>
            <w:r w:rsidRPr="00D526BD">
              <w:rPr>
                <w:rFonts w:ascii="Times New Roman" w:eastAsia="Times New Roman" w:hAnsi="Times New Roman"/>
                <w:b/>
                <w:sz w:val="24"/>
                <w:szCs w:val="24"/>
                <w:lang w:eastAsia="ru-RU"/>
              </w:rPr>
              <w:t>водных объектов</w:t>
            </w:r>
            <w:r w:rsidRPr="00D526BD">
              <w:rPr>
                <w:rFonts w:ascii="Times New Roman" w:eastAsia="Times New Roman" w:hAnsi="Times New Roman"/>
                <w:sz w:val="24"/>
                <w:szCs w:val="24"/>
                <w:lang w:eastAsia="ru-RU"/>
              </w:rPr>
              <w:t>»;</w:t>
            </w:r>
          </w:p>
        </w:tc>
        <w:tc>
          <w:tcPr>
            <w:tcW w:w="3826" w:type="dxa"/>
          </w:tcPr>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депутаты</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Ходжаназаров</w:t>
            </w:r>
          </w:p>
          <w:p w:rsidR="00B842C0" w:rsidRPr="00D526BD" w:rsidRDefault="00B842C0" w:rsidP="00B842C0">
            <w:pPr>
              <w:jc w:val="center"/>
              <w:rPr>
                <w:rFonts w:ascii="Times New Roman" w:hAnsi="Times New Roman"/>
                <w:b/>
                <w:sz w:val="24"/>
                <w:szCs w:val="24"/>
              </w:rPr>
            </w:pPr>
            <w:r w:rsidRPr="00D526BD">
              <w:rPr>
                <w:rFonts w:ascii="Times New Roman" w:hAnsi="Times New Roman"/>
                <w:b/>
                <w:sz w:val="24"/>
                <w:szCs w:val="24"/>
              </w:rPr>
              <w:t>А. Кошмамбетов</w:t>
            </w:r>
          </w:p>
          <w:p w:rsidR="00B842C0" w:rsidRPr="00D526BD" w:rsidRDefault="00B842C0" w:rsidP="00B842C0">
            <w:pPr>
              <w:ind w:firstLine="340"/>
              <w:contextualSpacing/>
              <w:jc w:val="both"/>
              <w:rPr>
                <w:rFonts w:ascii="Times New Roman" w:eastAsia="Times New Roman" w:hAnsi="Times New Roman"/>
                <w:sz w:val="24"/>
                <w:szCs w:val="24"/>
                <w:lang w:eastAsia="ru-RU"/>
              </w:rPr>
            </w:pP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D526BD" w:rsidRDefault="00B842C0" w:rsidP="00B842C0">
            <w:pPr>
              <w:ind w:firstLine="340"/>
              <w:contextualSpacing/>
              <w:jc w:val="both"/>
              <w:rPr>
                <w:rFonts w:ascii="Times New Roman" w:eastAsia="Times New Roman" w:hAnsi="Times New Roman"/>
                <w:sz w:val="24"/>
                <w:szCs w:val="24"/>
                <w:lang w:eastAsia="ru-RU"/>
              </w:rPr>
            </w:pPr>
            <w:r w:rsidRPr="00D526BD">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D526BD"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D526BD">
              <w:rPr>
                <w:rFonts w:ascii="Times New Roman" w:eastAsia="Times New Roman" w:hAnsi="Times New Roman" w:cs="Times New Roman"/>
                <w:b/>
                <w:sz w:val="24"/>
                <w:szCs w:val="24"/>
                <w:lang w:eastAsia="ru-RU"/>
              </w:rPr>
              <w:t>вк</w:t>
            </w:r>
            <w:proofErr w:type="spellEnd"/>
          </w:p>
        </w:tc>
      </w:tr>
      <w:tr w:rsidR="00B842C0" w:rsidRPr="00D526BD" w:rsidTr="00446D0B">
        <w:tc>
          <w:tcPr>
            <w:tcW w:w="568" w:type="dxa"/>
          </w:tcPr>
          <w:p w:rsidR="00B842C0" w:rsidRPr="00D526BD"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B842C0" w:rsidRPr="00D526BD" w:rsidRDefault="00B842C0" w:rsidP="00B842C0">
            <w:pPr>
              <w:pStyle w:val="ad"/>
              <w:jc w:val="center"/>
              <w:rPr>
                <w:rFonts w:ascii="Times New Roman" w:eastAsia="Interstate-Light" w:hAnsi="Times New Roman"/>
              </w:rPr>
            </w:pPr>
            <w:r w:rsidRPr="00D526BD">
              <w:rPr>
                <w:rFonts w:ascii="Times New Roman" w:eastAsia="Interstate-Light" w:hAnsi="Times New Roman"/>
              </w:rPr>
              <w:t xml:space="preserve"> пункты 2,5,6 и 8 статьи 630 проекта</w:t>
            </w:r>
          </w:p>
          <w:p w:rsidR="00B842C0" w:rsidRPr="00D526BD" w:rsidRDefault="00B842C0" w:rsidP="00B842C0">
            <w:pPr>
              <w:pStyle w:val="ad"/>
              <w:jc w:val="both"/>
              <w:rPr>
                <w:rFonts w:ascii="Times New Roman" w:eastAsia="Interstate-Light" w:hAnsi="Times New Roman"/>
              </w:rPr>
            </w:pPr>
          </w:p>
          <w:p w:rsidR="00B842C0" w:rsidRPr="00D526BD" w:rsidRDefault="00B842C0" w:rsidP="00B842C0">
            <w:pPr>
              <w:pStyle w:val="ad"/>
              <w:jc w:val="both"/>
              <w:rPr>
                <w:rFonts w:ascii="Times New Roman" w:eastAsia="Interstate-Light" w:hAnsi="Times New Roman"/>
              </w:rPr>
            </w:pPr>
          </w:p>
          <w:p w:rsidR="00B842C0" w:rsidRPr="00D526BD" w:rsidRDefault="00B842C0" w:rsidP="00B842C0">
            <w:pPr>
              <w:pStyle w:val="ad"/>
              <w:jc w:val="both"/>
              <w:rPr>
                <w:rFonts w:ascii="Times New Roman" w:eastAsia="Interstate-Light" w:hAnsi="Times New Roman"/>
              </w:rPr>
            </w:pPr>
          </w:p>
        </w:tc>
        <w:tc>
          <w:tcPr>
            <w:tcW w:w="3828" w:type="dxa"/>
          </w:tcPr>
          <w:p w:rsidR="00B842C0" w:rsidRPr="00D526BD" w:rsidRDefault="00B842C0" w:rsidP="00B842C0">
            <w:pPr>
              <w:pStyle w:val="pj"/>
              <w:spacing w:after="160"/>
              <w:ind w:firstLine="317"/>
              <w:contextualSpacing/>
              <w:rPr>
                <w:rStyle w:val="s1"/>
                <w:rFonts w:eastAsia="Calibri"/>
              </w:rPr>
            </w:pPr>
            <w:r w:rsidRPr="00D526BD">
              <w:rPr>
                <w:rStyle w:val="s1"/>
                <w:rFonts w:eastAsia="Calibri"/>
              </w:rPr>
              <w:t>Статья 630. Ставки платы</w:t>
            </w:r>
          </w:p>
          <w:p w:rsidR="00B842C0" w:rsidRPr="00D526BD" w:rsidRDefault="00B842C0" w:rsidP="00B842C0">
            <w:pPr>
              <w:pStyle w:val="pj"/>
              <w:spacing w:after="160"/>
              <w:ind w:firstLine="317"/>
              <w:contextualSpacing/>
              <w:rPr>
                <w:rStyle w:val="s1"/>
                <w:rFonts w:eastAsia="Calibri"/>
              </w:rPr>
            </w:pPr>
            <w:r w:rsidRPr="00D526BD">
              <w:rPr>
                <w:rStyle w:val="s1"/>
                <w:rFonts w:eastAsia="Calibri"/>
              </w:rPr>
              <w:t>…</w:t>
            </w:r>
          </w:p>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Ставки платы за выбросы загрязняющих веществ от </w:t>
            </w:r>
            <w:r w:rsidRPr="00D526BD">
              <w:rPr>
                <w:rFonts w:ascii="Times New Roman" w:eastAsia="Times New Roman" w:hAnsi="Times New Roman" w:cs="Times New Roman"/>
                <w:sz w:val="24"/>
                <w:szCs w:val="24"/>
                <w:lang w:eastAsia="ru-RU"/>
              </w:rPr>
              <w:lastRenderedPageBreak/>
              <w:t>стационарных источников составляют:</w:t>
            </w:r>
          </w:p>
          <w:tbl>
            <w:tblPr>
              <w:tblW w:w="3140" w:type="dxa"/>
              <w:tblLayout w:type="fixed"/>
              <w:tblLook w:val="04A0" w:firstRow="1" w:lastRow="0" w:firstColumn="1" w:lastColumn="0" w:noHBand="0" w:noVBand="1"/>
            </w:tblPr>
            <w:tblGrid>
              <w:gridCol w:w="540"/>
              <w:gridCol w:w="1324"/>
              <w:gridCol w:w="709"/>
              <w:gridCol w:w="567"/>
            </w:tblGrid>
            <w:tr w:rsidR="00B842C0" w:rsidRPr="00D526BD" w:rsidTr="00446D0B">
              <w:trPr>
                <w:trHeight w:val="6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загрязняющих веществ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тонну (МРП)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килограмм (МРП)</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Оксиды серы (</w:t>
                  </w:r>
                  <w:proofErr w:type="spellStart"/>
                  <w:r w:rsidRPr="00D526BD">
                    <w:rPr>
                      <w:rFonts w:ascii="Times New Roman" w:eastAsia="Times New Roman" w:hAnsi="Times New Roman" w:cs="Times New Roman"/>
                      <w:color w:val="000000"/>
                      <w:sz w:val="20"/>
                      <w:szCs w:val="20"/>
                      <w:lang w:eastAsia="ru-RU"/>
                    </w:rPr>
                    <w:t>SO</w:t>
                  </w:r>
                  <w:r w:rsidRPr="00D526BD">
                    <w:rPr>
                      <w:rFonts w:ascii="Times New Roman" w:eastAsia="Times New Roman" w:hAnsi="Times New Roman" w:cs="Times New Roman"/>
                      <w:color w:val="000000"/>
                      <w:sz w:val="20"/>
                      <w:szCs w:val="20"/>
                      <w:vertAlign w:val="subscript"/>
                      <w:lang w:eastAsia="ru-RU"/>
                    </w:rPr>
                    <w:t>x</w:t>
                  </w:r>
                  <w:proofErr w:type="spellEnd"/>
                  <w:r w:rsidRPr="00D526BD">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Оксиды азота (</w:t>
                  </w:r>
                  <w:proofErr w:type="spellStart"/>
                  <w:r w:rsidRPr="00D526BD">
                    <w:rPr>
                      <w:rFonts w:ascii="Times New Roman" w:eastAsia="Times New Roman" w:hAnsi="Times New Roman" w:cs="Times New Roman"/>
                      <w:color w:val="000000"/>
                      <w:sz w:val="20"/>
                      <w:szCs w:val="20"/>
                      <w:lang w:eastAsia="ru-RU"/>
                    </w:rPr>
                    <w:t>NO</w:t>
                  </w:r>
                  <w:r w:rsidRPr="00D526BD">
                    <w:rPr>
                      <w:rFonts w:ascii="Times New Roman" w:eastAsia="Times New Roman" w:hAnsi="Times New Roman" w:cs="Times New Roman"/>
                      <w:color w:val="000000"/>
                      <w:sz w:val="20"/>
                      <w:szCs w:val="20"/>
                      <w:vertAlign w:val="subscript"/>
                      <w:lang w:eastAsia="ru-RU"/>
                    </w:rPr>
                    <w:t>x</w:t>
                  </w:r>
                  <w:proofErr w:type="spellEnd"/>
                  <w:r w:rsidRPr="00D526BD">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Пыль и зола</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Свинец и его соединения</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1 993</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5.</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Сероводород</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62</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6.</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Фенолы</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166</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7.</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Углеводороды</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0,16</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8.</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Формальдегид</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166</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9.</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roofErr w:type="spellStart"/>
                  <w:r w:rsidRPr="00D526BD">
                    <w:rPr>
                      <w:rFonts w:ascii="Times New Roman" w:eastAsia="Times New Roman" w:hAnsi="Times New Roman" w:cs="Times New Roman"/>
                      <w:color w:val="000000"/>
                      <w:sz w:val="20"/>
                      <w:szCs w:val="20"/>
                      <w:lang w:eastAsia="ru-RU"/>
                    </w:rPr>
                    <w:t>Монооксид</w:t>
                  </w:r>
                  <w:proofErr w:type="spellEnd"/>
                  <w:r w:rsidRPr="00D526BD">
                    <w:rPr>
                      <w:rFonts w:ascii="Times New Roman" w:eastAsia="Times New Roman" w:hAnsi="Times New Roman" w:cs="Times New Roman"/>
                      <w:color w:val="000000"/>
                      <w:sz w:val="20"/>
                      <w:szCs w:val="20"/>
                      <w:lang w:eastAsia="ru-RU"/>
                    </w:rPr>
                    <w:t xml:space="preserve"> углерода</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0,16</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10.</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Метан</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0,01</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Сажа</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Окислы железа</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15</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13.</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Аммиак</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14.</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Хром шестивалентный</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399</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15.</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Окислы меди</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299</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16.</w:t>
                  </w:r>
                </w:p>
              </w:tc>
              <w:tc>
                <w:tcPr>
                  <w:tcW w:w="1324"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roofErr w:type="spellStart"/>
                  <w:r w:rsidRPr="00D526BD">
                    <w:rPr>
                      <w:rFonts w:ascii="Times New Roman" w:eastAsia="Times New Roman" w:hAnsi="Times New Roman" w:cs="Times New Roman"/>
                      <w:color w:val="000000"/>
                      <w:sz w:val="20"/>
                      <w:szCs w:val="20"/>
                      <w:lang w:eastAsia="ru-RU"/>
                    </w:rPr>
                    <w:t>Бенз</w:t>
                  </w:r>
                  <w:proofErr w:type="spellEnd"/>
                  <w:r w:rsidRPr="00D526BD">
                    <w:rPr>
                      <w:rFonts w:ascii="Times New Roman" w:eastAsia="Times New Roman" w:hAnsi="Times New Roman" w:cs="Times New Roman"/>
                      <w:color w:val="000000"/>
                      <w:sz w:val="20"/>
                      <w:szCs w:val="20"/>
                      <w:lang w:eastAsia="ru-RU"/>
                    </w:rPr>
                    <w:t>(а)</w:t>
                  </w:r>
                  <w:proofErr w:type="spellStart"/>
                  <w:r w:rsidRPr="00D526BD">
                    <w:rPr>
                      <w:rFonts w:ascii="Times New Roman" w:eastAsia="Times New Roman" w:hAnsi="Times New Roman" w:cs="Times New Roman"/>
                      <w:color w:val="000000"/>
                      <w:sz w:val="20"/>
                      <w:szCs w:val="20"/>
                      <w:lang w:eastAsia="ru-RU"/>
                    </w:rPr>
                    <w:t>пирен</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498,3</w:t>
                  </w:r>
                </w:p>
              </w:tc>
            </w:tr>
          </w:tbl>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w:t>
            </w:r>
            <w:bookmarkStart w:id="2" w:name="z10541"/>
            <w:bookmarkEnd w:id="2"/>
            <w:r w:rsidRPr="00D526BD">
              <w:rPr>
                <w:rFonts w:ascii="Times New Roman" w:eastAsia="Times New Roman" w:hAnsi="Times New Roman" w:cs="Times New Roman"/>
                <w:sz w:val="24"/>
                <w:szCs w:val="24"/>
                <w:lang w:eastAsia="ru-RU"/>
              </w:rPr>
              <w:t>5. Ставки платы за сбросы загрязняющих веществ составляют:</w:t>
            </w:r>
          </w:p>
          <w:tbl>
            <w:tblPr>
              <w:tblW w:w="2857" w:type="dxa"/>
              <w:tblLayout w:type="fixed"/>
              <w:tblLook w:val="04A0" w:firstRow="1" w:lastRow="0" w:firstColumn="1" w:lastColumn="0" w:noHBand="0" w:noVBand="1"/>
            </w:tblPr>
            <w:tblGrid>
              <w:gridCol w:w="593"/>
              <w:gridCol w:w="1413"/>
              <w:gridCol w:w="851"/>
            </w:tblGrid>
            <w:tr w:rsidR="00B842C0" w:rsidRPr="00D526BD" w:rsidTr="00446D0B">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загрязняющих веществ</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тонну (МРП)</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Нитриты</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670</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Цинк</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1 340</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Медь</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13 402</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Биологическое потребление кислорода</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5.</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Аммоний солевой</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6.</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Нефтепродукты</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268</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7.</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Нитраты</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8.</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Железо общее</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134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9.</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Сульфаты (анион)</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10.</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Взвешенные вещества</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w:t>
                  </w:r>
                </w:p>
              </w:tc>
            </w:tr>
            <w:tr w:rsidR="00B842C0" w:rsidRPr="00D526BD" w:rsidTr="00446D0B">
              <w:trPr>
                <w:trHeight w:val="52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11.</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Синтетические поверхностно-активные вещества</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27</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Хлориды (анион)</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13.</w:t>
                  </w:r>
                </w:p>
              </w:tc>
              <w:tc>
                <w:tcPr>
                  <w:tcW w:w="1413"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Алюминий</w:t>
                  </w:r>
                </w:p>
              </w:tc>
              <w:tc>
                <w:tcPr>
                  <w:tcW w:w="8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27</w:t>
                  </w:r>
                </w:p>
              </w:tc>
            </w:tr>
          </w:tbl>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6. Ставки платы за захоронение отходов производства и потребления составляют:</w:t>
            </w:r>
          </w:p>
          <w:p w:rsidR="00B842C0" w:rsidRPr="00D526BD" w:rsidRDefault="00B842C0" w:rsidP="00B842C0">
            <w:pPr>
              <w:pStyle w:val="pj"/>
              <w:spacing w:after="160"/>
              <w:ind w:firstLine="317"/>
              <w:contextualSpacing/>
              <w:rPr>
                <w:rStyle w:val="s1"/>
                <w:rFonts w:eastAsia="Calibri"/>
              </w:rPr>
            </w:pPr>
          </w:p>
          <w:tbl>
            <w:tblPr>
              <w:tblW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59"/>
              <w:gridCol w:w="709"/>
              <w:gridCol w:w="567"/>
            </w:tblGrid>
            <w:tr w:rsidR="00B842C0" w:rsidRPr="00D526BD" w:rsidTr="00446D0B">
              <w:trPr>
                <w:trHeight w:val="255"/>
              </w:trPr>
              <w:tc>
                <w:tcPr>
                  <w:tcW w:w="589"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559"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отходов</w:t>
                  </w:r>
                </w:p>
              </w:tc>
              <w:tc>
                <w:tcPr>
                  <w:tcW w:w="1276" w:type="dxa"/>
                  <w:gridSpan w:val="2"/>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(МРП)</w:t>
                  </w:r>
                </w:p>
              </w:tc>
            </w:tr>
            <w:tr w:rsidR="00B842C0" w:rsidRPr="00D526BD" w:rsidTr="00446D0B">
              <w:trPr>
                <w:trHeight w:val="300"/>
              </w:trPr>
              <w:tc>
                <w:tcPr>
                  <w:tcW w:w="589"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1559"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709"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 1 тонну</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w:t>
                  </w:r>
                </w:p>
              </w:tc>
            </w:tr>
            <w:tr w:rsidR="00B842C0" w:rsidRPr="00D526BD" w:rsidTr="00446D0B">
              <w:trPr>
                <w:trHeight w:val="300"/>
              </w:trPr>
              <w:tc>
                <w:tcPr>
                  <w:tcW w:w="589"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1559"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1 </w:t>
                  </w:r>
                  <w:proofErr w:type="spellStart"/>
                  <w:r w:rsidRPr="00D526BD">
                    <w:rPr>
                      <w:rFonts w:ascii="Times New Roman" w:eastAsia="Times New Roman" w:hAnsi="Times New Roman" w:cs="Times New Roman"/>
                      <w:color w:val="000000"/>
                      <w:sz w:val="20"/>
                      <w:szCs w:val="20"/>
                      <w:lang w:eastAsia="ru-RU"/>
                    </w:rPr>
                    <w:t>гигабеккерель</w:t>
                  </w:r>
                  <w:proofErr w:type="spellEnd"/>
                  <w:r w:rsidRPr="00D526BD">
                    <w:rPr>
                      <w:rFonts w:ascii="Times New Roman" w:eastAsia="Times New Roman" w:hAnsi="Times New Roman" w:cs="Times New Roman"/>
                      <w:color w:val="000000"/>
                      <w:sz w:val="20"/>
                      <w:szCs w:val="20"/>
                      <w:lang w:eastAsia="ru-RU"/>
                    </w:rPr>
                    <w:t xml:space="preserve"> (</w:t>
                  </w:r>
                  <w:proofErr w:type="spellStart"/>
                  <w:r w:rsidRPr="00D526BD">
                    <w:rPr>
                      <w:rFonts w:ascii="Times New Roman" w:eastAsia="Times New Roman" w:hAnsi="Times New Roman" w:cs="Times New Roman"/>
                      <w:color w:val="000000"/>
                      <w:sz w:val="20"/>
                      <w:szCs w:val="20"/>
                      <w:lang w:eastAsia="ru-RU"/>
                    </w:rPr>
                    <w:t>Гбк</w:t>
                  </w:r>
                  <w:proofErr w:type="spellEnd"/>
                  <w:r w:rsidRPr="00D526BD">
                    <w:rPr>
                      <w:rFonts w:ascii="Times New Roman" w:eastAsia="Times New Roman" w:hAnsi="Times New Roman" w:cs="Times New Roman"/>
                      <w:color w:val="000000"/>
                      <w:sz w:val="20"/>
                      <w:szCs w:val="20"/>
                      <w:lang w:eastAsia="ru-RU"/>
                    </w:rPr>
                    <w:t>)</w:t>
                  </w: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55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r>
            <w:tr w:rsidR="00B842C0" w:rsidRPr="00D526BD" w:rsidTr="00446D0B">
              <w:trPr>
                <w:trHeight w:val="78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 захоронение отходов производства и потребления на полигонах, в накопителях и специально отведенных местах:</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1035"/>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опасные отходы</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4,005</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1.1.2.</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неопасные отходы</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0,53</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78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Отдельные виды отходов, по которым для целей исчисления платы свойства опасности не учитываются:</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78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Коммунальные отходы (твердые бытовые отходы, ил канализационных очистных сооружений)</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0,19</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78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Отходы горнодобывающей промышленности и разработки </w:t>
                  </w:r>
                  <w:r w:rsidRPr="00D526BD">
                    <w:rPr>
                      <w:rFonts w:ascii="Times New Roman" w:eastAsia="Times New Roman" w:hAnsi="Times New Roman" w:cs="Times New Roman"/>
                      <w:color w:val="000000"/>
                      <w:sz w:val="20"/>
                      <w:szCs w:val="20"/>
                      <w:lang w:eastAsia="ru-RU"/>
                    </w:rPr>
                    <w:lastRenderedPageBreak/>
                    <w:t>карьеров (кроме добычи нефти и природного газа):</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вскрышные породы</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0,002</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1.2.2.2.</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вмещающие породы</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0,013</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1.2.2.3.</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обогащения</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0,01</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1.2.2.4.</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шлаки, шламы</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0,019</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1545"/>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1.2.3.</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Шлаки, шламы, образуемые на металлургическом переделе при переработке руд, концентратов, агломератов и окатышей, содержащих полезные ископаемые, </w:t>
                  </w:r>
                  <w:r w:rsidRPr="00D526BD">
                    <w:rPr>
                      <w:rFonts w:ascii="Times New Roman" w:eastAsia="Times New Roman" w:hAnsi="Times New Roman" w:cs="Times New Roman"/>
                      <w:b/>
                      <w:color w:val="000000"/>
                      <w:sz w:val="20"/>
                      <w:szCs w:val="20"/>
                      <w:lang w:eastAsia="ru-RU"/>
                    </w:rPr>
                    <w:t>производстве сплавов и металлов</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0,019</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1.2.4.</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Зола и </w:t>
                  </w:r>
                  <w:proofErr w:type="spellStart"/>
                  <w:r w:rsidRPr="00D526BD">
                    <w:rPr>
                      <w:rFonts w:ascii="Times New Roman" w:eastAsia="Times New Roman" w:hAnsi="Times New Roman" w:cs="Times New Roman"/>
                      <w:color w:val="000000"/>
                      <w:sz w:val="20"/>
                      <w:szCs w:val="20"/>
                      <w:lang w:eastAsia="ru-RU"/>
                    </w:rPr>
                    <w:t>золошлаки</w:t>
                  </w:r>
                  <w:proofErr w:type="spellEnd"/>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0,33</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525"/>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1.2.5.</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сельхозпроизводства, в том числе навоз, птичий помет</w:t>
                  </w:r>
                </w:p>
              </w:tc>
              <w:tc>
                <w:tcPr>
                  <w:tcW w:w="70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0,001</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Радиоактивные отходы:</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1.2.6.1.</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трансурановые</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0,38</w:t>
                  </w: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1.2.6.2.</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альфа-радиоактивные</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0,19</w:t>
                  </w: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1.2.6.3.</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бета-радиоактивные</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0,02</w:t>
                  </w:r>
                </w:p>
              </w:tc>
            </w:tr>
            <w:tr w:rsidR="00B842C0" w:rsidRPr="00D526BD" w:rsidTr="00446D0B">
              <w:trPr>
                <w:trHeight w:val="300"/>
              </w:trPr>
              <w:tc>
                <w:tcPr>
                  <w:tcW w:w="589"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1.2.6.4.</w:t>
                  </w:r>
                </w:p>
              </w:tc>
              <w:tc>
                <w:tcPr>
                  <w:tcW w:w="155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ампульные радиоактивные источники</w:t>
                  </w:r>
                </w:p>
              </w:tc>
              <w:tc>
                <w:tcPr>
                  <w:tcW w:w="709"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0,19</w:t>
                  </w:r>
                </w:p>
              </w:tc>
            </w:tr>
          </w:tbl>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pPr>
            <w:r w:rsidRPr="00D526BD">
              <w:t>…</w:t>
            </w:r>
          </w:p>
          <w:p w:rsidR="00B842C0" w:rsidRPr="00D526BD" w:rsidRDefault="00B842C0" w:rsidP="00B842C0">
            <w:pPr>
              <w:pStyle w:val="pj"/>
              <w:spacing w:after="160"/>
              <w:ind w:firstLine="317"/>
              <w:contextualSpacing/>
              <w:rPr>
                <w:b/>
              </w:rPr>
            </w:pPr>
            <w:r w:rsidRPr="00D526BD">
              <w:t xml:space="preserve">8. Местные представительные органы имеют право повышать ставки, </w:t>
            </w:r>
            <w:r w:rsidRPr="00D526BD">
              <w:rPr>
                <w:b/>
              </w:rPr>
              <w:t>установленные настоящей статьей, не более чем в два раза, за исключением ставок, установленных пунктом 3 настоящей статьи.</w:t>
            </w:r>
          </w:p>
          <w:p w:rsidR="00B842C0" w:rsidRPr="00D526BD" w:rsidRDefault="00B842C0" w:rsidP="00B842C0">
            <w:pPr>
              <w:pStyle w:val="pj"/>
              <w:spacing w:after="160"/>
              <w:ind w:firstLine="317"/>
              <w:contextualSpacing/>
              <w:rPr>
                <w:rStyle w:val="s1"/>
                <w:rFonts w:eastAsia="Calibri"/>
                <w:b w:val="0"/>
              </w:rPr>
            </w:pPr>
          </w:p>
        </w:tc>
        <w:tc>
          <w:tcPr>
            <w:tcW w:w="3967" w:type="dxa"/>
          </w:tcPr>
          <w:p w:rsidR="00B842C0" w:rsidRPr="00D526BD" w:rsidRDefault="00B842C0" w:rsidP="00B842C0">
            <w:pPr>
              <w:pStyle w:val="pj"/>
              <w:spacing w:after="160"/>
              <w:ind w:firstLine="317"/>
              <w:contextualSpacing/>
              <w:rPr>
                <w:rStyle w:val="s1"/>
                <w:rFonts w:eastAsia="Calibri"/>
                <w:b w:val="0"/>
              </w:rPr>
            </w:pPr>
            <w:r w:rsidRPr="00D526BD">
              <w:rPr>
                <w:rStyle w:val="s1"/>
                <w:rFonts w:eastAsia="Calibri"/>
              </w:rPr>
              <w:lastRenderedPageBreak/>
              <w:t>пункты 2, 5, 6 и 8 статьи 630 проекта изложить в следующей редакции</w:t>
            </w:r>
            <w:r w:rsidRPr="00D526BD">
              <w:rPr>
                <w:rStyle w:val="s1"/>
                <w:rFonts w:eastAsia="Calibri"/>
                <w:b w:val="0"/>
              </w:rPr>
              <w:t>:</w:t>
            </w:r>
          </w:p>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Ставки платы за выбросы загрязняющих веществ от </w:t>
            </w:r>
            <w:r w:rsidRPr="00D526BD">
              <w:rPr>
                <w:rFonts w:ascii="Times New Roman" w:eastAsia="Times New Roman" w:hAnsi="Times New Roman" w:cs="Times New Roman"/>
                <w:sz w:val="24"/>
                <w:szCs w:val="24"/>
                <w:lang w:eastAsia="ru-RU"/>
              </w:rPr>
              <w:lastRenderedPageBreak/>
              <w:t>стационарных источников составляют:</w:t>
            </w:r>
          </w:p>
          <w:tbl>
            <w:tblPr>
              <w:tblW w:w="3146" w:type="dxa"/>
              <w:tblLayout w:type="fixed"/>
              <w:tblLook w:val="04A0" w:firstRow="1" w:lastRow="0" w:firstColumn="1" w:lastColumn="0" w:noHBand="0" w:noVBand="1"/>
            </w:tblPr>
            <w:tblGrid>
              <w:gridCol w:w="619"/>
              <w:gridCol w:w="1251"/>
              <w:gridCol w:w="567"/>
              <w:gridCol w:w="709"/>
            </w:tblGrid>
            <w:tr w:rsidR="00B842C0" w:rsidRPr="00D526BD" w:rsidTr="00446D0B">
              <w:trPr>
                <w:trHeight w:val="61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загрязняющих веществ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тонну (МРП)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килограмм (МРП)</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Оксиды серы (</w:t>
                  </w:r>
                  <w:proofErr w:type="spellStart"/>
                  <w:r w:rsidRPr="00D526BD">
                    <w:rPr>
                      <w:rFonts w:ascii="Times New Roman" w:eastAsia="Times New Roman" w:hAnsi="Times New Roman" w:cs="Times New Roman"/>
                      <w:color w:val="000000"/>
                      <w:sz w:val="20"/>
                      <w:szCs w:val="20"/>
                      <w:lang w:eastAsia="ru-RU"/>
                    </w:rPr>
                    <w:t>SO</w:t>
                  </w:r>
                  <w:r w:rsidRPr="00D526BD">
                    <w:rPr>
                      <w:rFonts w:ascii="Times New Roman" w:eastAsia="Times New Roman" w:hAnsi="Times New Roman" w:cs="Times New Roman"/>
                      <w:color w:val="000000"/>
                      <w:sz w:val="20"/>
                      <w:szCs w:val="20"/>
                      <w:vertAlign w:val="subscript"/>
                      <w:lang w:eastAsia="ru-RU"/>
                    </w:rPr>
                    <w:t>x</w:t>
                  </w:r>
                  <w:proofErr w:type="spellEnd"/>
                  <w:r w:rsidRPr="00D526BD">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Оксиды азота (</w:t>
                  </w:r>
                  <w:proofErr w:type="spellStart"/>
                  <w:r w:rsidRPr="00D526BD">
                    <w:rPr>
                      <w:rFonts w:ascii="Times New Roman" w:eastAsia="Times New Roman" w:hAnsi="Times New Roman" w:cs="Times New Roman"/>
                      <w:color w:val="000000"/>
                      <w:sz w:val="20"/>
                      <w:szCs w:val="20"/>
                      <w:lang w:eastAsia="ru-RU"/>
                    </w:rPr>
                    <w:t>NO</w:t>
                  </w:r>
                  <w:r w:rsidRPr="00D526BD">
                    <w:rPr>
                      <w:rFonts w:ascii="Times New Roman" w:eastAsia="Times New Roman" w:hAnsi="Times New Roman" w:cs="Times New Roman"/>
                      <w:color w:val="000000"/>
                      <w:sz w:val="20"/>
                      <w:szCs w:val="20"/>
                      <w:vertAlign w:val="subscript"/>
                      <w:lang w:eastAsia="ru-RU"/>
                    </w:rPr>
                    <w:t>x</w:t>
                  </w:r>
                  <w:proofErr w:type="spellEnd"/>
                  <w:r w:rsidRPr="00D526BD">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Пыль и зола</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Свинец и его соединения</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3 986</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5.</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Сероводород</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6.</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Фенолы</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332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7.</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Углеводороды</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8.</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Формальдегид</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332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9.</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roofErr w:type="spellStart"/>
                  <w:r w:rsidRPr="00D526BD">
                    <w:rPr>
                      <w:rFonts w:ascii="Times New Roman" w:eastAsia="Times New Roman" w:hAnsi="Times New Roman" w:cs="Times New Roman"/>
                      <w:color w:val="000000"/>
                      <w:sz w:val="20"/>
                      <w:szCs w:val="20"/>
                      <w:lang w:eastAsia="ru-RU"/>
                    </w:rPr>
                    <w:t>Монооксид</w:t>
                  </w:r>
                  <w:proofErr w:type="spellEnd"/>
                  <w:r w:rsidRPr="00D526BD">
                    <w:rPr>
                      <w:rFonts w:ascii="Times New Roman" w:eastAsia="Times New Roman" w:hAnsi="Times New Roman" w:cs="Times New Roman"/>
                      <w:color w:val="000000"/>
                      <w:sz w:val="20"/>
                      <w:szCs w:val="20"/>
                      <w:lang w:eastAsia="ru-RU"/>
                    </w:rPr>
                    <w:t xml:space="preserve"> углерода</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10.</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Метан</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0,02</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Сажа</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Окислы железа</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13.</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Аммиак</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14.</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Хром шестивалентный</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798</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15.</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Окислы меди</w:t>
                  </w:r>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598</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r>
            <w:tr w:rsidR="00B842C0" w:rsidRPr="00D526BD"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16.</w:t>
                  </w:r>
                </w:p>
              </w:tc>
              <w:tc>
                <w:tcPr>
                  <w:tcW w:w="1251"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roofErr w:type="spellStart"/>
                  <w:r w:rsidRPr="00D526BD">
                    <w:rPr>
                      <w:rFonts w:ascii="Times New Roman" w:eastAsia="Times New Roman" w:hAnsi="Times New Roman" w:cs="Times New Roman"/>
                      <w:color w:val="000000"/>
                      <w:sz w:val="20"/>
                      <w:szCs w:val="20"/>
                      <w:lang w:eastAsia="ru-RU"/>
                    </w:rPr>
                    <w:t>Бенз</w:t>
                  </w:r>
                  <w:proofErr w:type="spellEnd"/>
                  <w:r w:rsidRPr="00D526BD">
                    <w:rPr>
                      <w:rFonts w:ascii="Times New Roman" w:eastAsia="Times New Roman" w:hAnsi="Times New Roman" w:cs="Times New Roman"/>
                      <w:color w:val="000000"/>
                      <w:sz w:val="20"/>
                      <w:szCs w:val="20"/>
                      <w:lang w:eastAsia="ru-RU"/>
                    </w:rPr>
                    <w:t>(а)</w:t>
                  </w:r>
                  <w:proofErr w:type="spellStart"/>
                  <w:r w:rsidRPr="00D526BD">
                    <w:rPr>
                      <w:rFonts w:ascii="Times New Roman" w:eastAsia="Times New Roman" w:hAnsi="Times New Roman" w:cs="Times New Roman"/>
                      <w:color w:val="000000"/>
                      <w:sz w:val="20"/>
                      <w:szCs w:val="20"/>
                      <w:lang w:eastAsia="ru-RU"/>
                    </w:rPr>
                    <w:t>пирен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996,6</w:t>
                  </w:r>
                </w:p>
              </w:tc>
            </w:tr>
          </w:tbl>
          <w:p w:rsidR="00B842C0" w:rsidRPr="00D526BD" w:rsidRDefault="00B842C0" w:rsidP="00B842C0">
            <w:pPr>
              <w:spacing w:before="100" w:beforeAutospacing="1" w:after="100" w:afterAutospacing="1"/>
              <w:jc w:val="right"/>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Ставки платы за сбросы загрязняющих веществ составляют:</w:t>
            </w:r>
          </w:p>
          <w:tbl>
            <w:tblPr>
              <w:tblW w:w="3004" w:type="dxa"/>
              <w:tblLayout w:type="fixed"/>
              <w:tblLook w:val="04A0" w:firstRow="1" w:lastRow="0" w:firstColumn="1" w:lastColumn="0" w:noHBand="0" w:noVBand="1"/>
            </w:tblPr>
            <w:tblGrid>
              <w:gridCol w:w="593"/>
              <w:gridCol w:w="1419"/>
              <w:gridCol w:w="992"/>
            </w:tblGrid>
            <w:tr w:rsidR="00B842C0" w:rsidRPr="00D526BD" w:rsidTr="00446D0B">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загрязняющих веществ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за 1 тонну (МРП)</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Нитриты</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1 340</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Цинк</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2 680</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Медь</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26 804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Биологическое потребление кислорода</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8</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5.</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Аммоний солевой</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68</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6.</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Нефтепродукты</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536</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7.</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Нитраты</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8.</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Железо общее</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268</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9.</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Сульфаты (анион)</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0,8</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10.</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Взвешенные вещества</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2</w:t>
                  </w:r>
                </w:p>
              </w:tc>
            </w:tr>
            <w:tr w:rsidR="00B842C0" w:rsidRPr="00D526BD" w:rsidTr="00446D0B">
              <w:trPr>
                <w:trHeight w:val="52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11.</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Синтетические поверхностно-активные вещества</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54</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Хлориды (анион)</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0,2</w:t>
                  </w:r>
                </w:p>
              </w:tc>
            </w:tr>
            <w:tr w:rsidR="00B842C0" w:rsidRPr="00D526BD"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13.</w:t>
                  </w:r>
                </w:p>
              </w:tc>
              <w:tc>
                <w:tcPr>
                  <w:tcW w:w="1419"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Алюминий</w:t>
                  </w:r>
                </w:p>
              </w:tc>
              <w:tc>
                <w:tcPr>
                  <w:tcW w:w="992" w:type="dxa"/>
                  <w:tcBorders>
                    <w:top w:val="nil"/>
                    <w:left w:val="nil"/>
                    <w:bottom w:val="single" w:sz="4" w:space="0" w:color="auto"/>
                    <w:right w:val="single" w:sz="4" w:space="0" w:color="auto"/>
                  </w:tcBorders>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54</w:t>
                  </w:r>
                </w:p>
              </w:tc>
            </w:tr>
          </w:tbl>
          <w:p w:rsidR="00B842C0" w:rsidRPr="00D526BD" w:rsidRDefault="00B842C0" w:rsidP="00B842C0">
            <w:pPr>
              <w:spacing w:before="100" w:beforeAutospacing="1" w:after="100" w:afterAutospacing="1"/>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6. Ставки платы за захоронение отходов производства и потребления составляют:</w:t>
            </w:r>
          </w:p>
          <w:p w:rsidR="00B842C0" w:rsidRPr="00D526BD" w:rsidRDefault="00B842C0" w:rsidP="00B842C0">
            <w:pPr>
              <w:spacing w:before="100" w:beforeAutospacing="1" w:after="100" w:afterAutospacing="1"/>
              <w:rPr>
                <w:rFonts w:ascii="Times New Roman" w:eastAsia="Times New Roman" w:hAnsi="Times New Roman" w:cs="Times New Roman"/>
                <w:vanish/>
                <w:sz w:val="24"/>
                <w:szCs w:val="24"/>
                <w:lang w:eastAsia="ru-RU"/>
              </w:rPr>
            </w:pPr>
          </w:p>
          <w:p w:rsidR="00B842C0" w:rsidRPr="00D526BD" w:rsidRDefault="00B842C0" w:rsidP="00B842C0">
            <w:pPr>
              <w:pStyle w:val="pj"/>
              <w:spacing w:after="160"/>
              <w:ind w:firstLine="317"/>
              <w:contextualSpacing/>
              <w:rPr>
                <w:rStyle w:val="s1"/>
                <w:rFonts w:eastAsia="Calibri"/>
              </w:rPr>
            </w:pPr>
          </w:p>
          <w:tbl>
            <w:tblPr>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17"/>
              <w:gridCol w:w="567"/>
              <w:gridCol w:w="851"/>
            </w:tblGrid>
            <w:tr w:rsidR="00B842C0" w:rsidRPr="00D526BD" w:rsidTr="00446D0B">
              <w:trPr>
                <w:trHeight w:val="255"/>
              </w:trPr>
              <w:tc>
                <w:tcPr>
                  <w:tcW w:w="595"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п/п</w:t>
                  </w:r>
                </w:p>
              </w:tc>
              <w:tc>
                <w:tcPr>
                  <w:tcW w:w="1417"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Виды отходов</w:t>
                  </w:r>
                </w:p>
              </w:tc>
              <w:tc>
                <w:tcPr>
                  <w:tcW w:w="1418" w:type="dxa"/>
                  <w:gridSpan w:val="2"/>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Ставки платы (МРП)</w:t>
                  </w:r>
                </w:p>
              </w:tc>
            </w:tr>
            <w:tr w:rsidR="00B842C0" w:rsidRPr="00D526BD" w:rsidTr="00446D0B">
              <w:trPr>
                <w:trHeight w:val="300"/>
              </w:trPr>
              <w:tc>
                <w:tcPr>
                  <w:tcW w:w="595"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1417"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vMerge w:val="restart"/>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 1 тонну</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w:t>
                  </w:r>
                </w:p>
              </w:tc>
            </w:tr>
            <w:tr w:rsidR="00B842C0" w:rsidRPr="00D526BD" w:rsidTr="00446D0B">
              <w:trPr>
                <w:trHeight w:val="300"/>
              </w:trPr>
              <w:tc>
                <w:tcPr>
                  <w:tcW w:w="595"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1417"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567" w:type="dxa"/>
                  <w:vMerge/>
                  <w:vAlign w:val="center"/>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1 </w:t>
                  </w:r>
                  <w:proofErr w:type="spellStart"/>
                  <w:r w:rsidRPr="00D526BD">
                    <w:rPr>
                      <w:rFonts w:ascii="Times New Roman" w:eastAsia="Times New Roman" w:hAnsi="Times New Roman" w:cs="Times New Roman"/>
                      <w:color w:val="000000"/>
                      <w:sz w:val="20"/>
                      <w:szCs w:val="20"/>
                      <w:lang w:eastAsia="ru-RU"/>
                    </w:rPr>
                    <w:t>гигабеккерель</w:t>
                  </w:r>
                  <w:proofErr w:type="spellEnd"/>
                  <w:r w:rsidRPr="00D526BD">
                    <w:rPr>
                      <w:rFonts w:ascii="Times New Roman" w:eastAsia="Times New Roman" w:hAnsi="Times New Roman" w:cs="Times New Roman"/>
                      <w:color w:val="000000"/>
                      <w:sz w:val="20"/>
                      <w:szCs w:val="20"/>
                      <w:lang w:eastAsia="ru-RU"/>
                    </w:rPr>
                    <w:t xml:space="preserve"> (</w:t>
                  </w:r>
                  <w:proofErr w:type="spellStart"/>
                  <w:r w:rsidRPr="00D526BD">
                    <w:rPr>
                      <w:rFonts w:ascii="Times New Roman" w:eastAsia="Times New Roman" w:hAnsi="Times New Roman" w:cs="Times New Roman"/>
                      <w:color w:val="000000"/>
                      <w:sz w:val="20"/>
                      <w:szCs w:val="20"/>
                      <w:lang w:eastAsia="ru-RU"/>
                    </w:rPr>
                    <w:t>Гбк</w:t>
                  </w:r>
                  <w:proofErr w:type="spellEnd"/>
                  <w:r w:rsidRPr="00D526BD">
                    <w:rPr>
                      <w:rFonts w:ascii="Times New Roman" w:eastAsia="Times New Roman" w:hAnsi="Times New Roman" w:cs="Times New Roman"/>
                      <w:color w:val="000000"/>
                      <w:sz w:val="20"/>
                      <w:szCs w:val="20"/>
                      <w:lang w:eastAsia="ru-RU"/>
                    </w:rPr>
                    <w:t>)</w:t>
                  </w: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2</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3</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4</w:t>
                  </w:r>
                </w:p>
              </w:tc>
            </w:tr>
            <w:tr w:rsidR="00B842C0" w:rsidRPr="00D526BD" w:rsidTr="00446D0B">
              <w:trPr>
                <w:trHeight w:val="78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За захоронение отходов производства и потребления на полигонах, в накопителях и специально отведенных местах:</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1035"/>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опасные отходы</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8,01</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1.1.2.</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неопасные отходы</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1,06</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78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Отдельные виды отходов, по которым для целей исчисления платы свойства опасности не учитываются:</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78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Коммунальные отходы (твердые бытовые отходы, ил канализационных очистных сооружений)</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0,38</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78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1.2.2.</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горнодобывающей промышленности и разработки карьеров (кроме добычи нефти и природного газа):</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вскрышные породы</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0,004</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1.2.2.2.</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вмещающие породы</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0,026</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1.2.2.3.</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обогащения</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0,02</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1.2.2.4.</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шлаки, шламы</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0,038</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1545"/>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1.2.3.</w:t>
                  </w:r>
                </w:p>
              </w:tc>
              <w:tc>
                <w:tcPr>
                  <w:tcW w:w="1417" w:type="dxa"/>
                  <w:shd w:val="clear" w:color="auto" w:fill="auto"/>
                  <w:vAlign w:val="center"/>
                  <w:hideMark/>
                </w:tcPr>
                <w:p w:rsidR="00B842C0" w:rsidRPr="00D526BD" w:rsidRDefault="00B842C0" w:rsidP="00B842C0">
                  <w:pPr>
                    <w:contextualSpacing/>
                    <w:jc w:val="both"/>
                    <w:rPr>
                      <w:rFonts w:ascii="Times New Roman" w:eastAsia="Times New Roman" w:hAnsi="Times New Roman" w:cs="Times New Roman"/>
                      <w:sz w:val="20"/>
                      <w:szCs w:val="20"/>
                      <w:lang w:eastAsia="ru-RU"/>
                    </w:rPr>
                  </w:pPr>
                  <w:r w:rsidRPr="00D526BD">
                    <w:rPr>
                      <w:rFonts w:ascii="Times New Roman" w:eastAsia="Times New Roman" w:hAnsi="Times New Roman" w:cs="Times New Roman"/>
                      <w:sz w:val="20"/>
                      <w:szCs w:val="20"/>
                      <w:lang w:eastAsia="ru-RU"/>
                    </w:rPr>
                    <w:t>Шлаки, шламы, образуемые</w:t>
                  </w:r>
                  <w:r w:rsidRPr="00D526BD">
                    <w:rPr>
                      <w:sz w:val="20"/>
                      <w:szCs w:val="20"/>
                    </w:rPr>
                    <w:t xml:space="preserve"> </w:t>
                  </w:r>
                  <w:r w:rsidRPr="00D526BD">
                    <w:rPr>
                      <w:rFonts w:ascii="Times New Roman" w:hAnsi="Times New Roman" w:cs="Times New Roman"/>
                      <w:b/>
                      <w:sz w:val="20"/>
                      <w:szCs w:val="20"/>
                    </w:rPr>
                    <w:t xml:space="preserve">при </w:t>
                  </w:r>
                  <w:r w:rsidRPr="00D526BD">
                    <w:rPr>
                      <w:rFonts w:ascii="Times New Roman" w:eastAsia="Times New Roman" w:hAnsi="Times New Roman" w:cs="Times New Roman"/>
                      <w:b/>
                      <w:sz w:val="20"/>
                      <w:szCs w:val="20"/>
                      <w:lang w:eastAsia="ru-RU"/>
                    </w:rPr>
                    <w:t>производстве сплавов и металлов</w:t>
                  </w:r>
                  <w:r w:rsidRPr="00D526BD">
                    <w:rPr>
                      <w:rFonts w:ascii="Times New Roman" w:eastAsia="Times New Roman" w:hAnsi="Times New Roman" w:cs="Times New Roman"/>
                      <w:sz w:val="20"/>
                      <w:szCs w:val="20"/>
                      <w:lang w:eastAsia="ru-RU"/>
                    </w:rPr>
                    <w:t xml:space="preserve"> на металлургическом переделе при переработке руд, концентратов, агломератов и окатышей, содержащих полезные ископаемые</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0,038</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lastRenderedPageBreak/>
                    <w:t>1.2.4.</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 xml:space="preserve">Зола и </w:t>
                  </w:r>
                  <w:proofErr w:type="spellStart"/>
                  <w:r w:rsidRPr="00D526BD">
                    <w:rPr>
                      <w:rFonts w:ascii="Times New Roman" w:eastAsia="Times New Roman" w:hAnsi="Times New Roman" w:cs="Times New Roman"/>
                      <w:color w:val="000000"/>
                      <w:sz w:val="20"/>
                      <w:szCs w:val="20"/>
                      <w:lang w:eastAsia="ru-RU"/>
                    </w:rPr>
                    <w:t>золошлаки</w:t>
                  </w:r>
                  <w:proofErr w:type="spellEnd"/>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0,66</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525"/>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1.2.5.</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Отходы сельхозпроизводства, в том числе навоз, птичий помет</w:t>
                  </w:r>
                </w:p>
              </w:tc>
              <w:tc>
                <w:tcPr>
                  <w:tcW w:w="567"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0,002</w:t>
                  </w: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Радиоактивные отходы:</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sz w:val="20"/>
                      <w:szCs w:val="20"/>
                      <w:lang w:eastAsia="ru-RU"/>
                    </w:rPr>
                  </w:pP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1.2.6.1.</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трансурановые</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0,76</w:t>
                  </w: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1.2.6.2.</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альфа-радиоактивные</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0,38</w:t>
                  </w: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1.2.6.3.</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бета-радиоактивные</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0,04</w:t>
                  </w:r>
                </w:p>
              </w:tc>
            </w:tr>
            <w:tr w:rsidR="00B842C0" w:rsidRPr="00D526BD" w:rsidTr="00446D0B">
              <w:trPr>
                <w:trHeight w:val="300"/>
              </w:trPr>
              <w:tc>
                <w:tcPr>
                  <w:tcW w:w="595"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1.2.6.4.</w:t>
                  </w:r>
                </w:p>
              </w:tc>
              <w:tc>
                <w:tcPr>
                  <w:tcW w:w="141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r w:rsidRPr="00D526BD">
                    <w:rPr>
                      <w:rFonts w:ascii="Times New Roman" w:eastAsia="Times New Roman" w:hAnsi="Times New Roman" w:cs="Times New Roman"/>
                      <w:color w:val="000000"/>
                      <w:sz w:val="20"/>
                      <w:szCs w:val="20"/>
                      <w:lang w:eastAsia="ru-RU"/>
                    </w:rPr>
                    <w:t>ампульные радиоактивные источники</w:t>
                  </w:r>
                </w:p>
              </w:tc>
              <w:tc>
                <w:tcPr>
                  <w:tcW w:w="567" w:type="dxa"/>
                  <w:shd w:val="clear" w:color="auto" w:fill="auto"/>
                  <w:vAlign w:val="bottom"/>
                  <w:hideMark/>
                </w:tcPr>
                <w:p w:rsidR="00B842C0" w:rsidRPr="00D526BD" w:rsidRDefault="00B842C0" w:rsidP="00B842C0">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B842C0" w:rsidRPr="00D526BD" w:rsidRDefault="00B842C0" w:rsidP="00B842C0">
                  <w:pPr>
                    <w:spacing w:after="0" w:line="240" w:lineRule="auto"/>
                    <w:jc w:val="center"/>
                    <w:rPr>
                      <w:rFonts w:ascii="Times New Roman" w:eastAsia="Times New Roman" w:hAnsi="Times New Roman" w:cs="Times New Roman"/>
                      <w:b/>
                      <w:color w:val="000000"/>
                      <w:sz w:val="20"/>
                      <w:szCs w:val="20"/>
                      <w:lang w:eastAsia="ru-RU"/>
                    </w:rPr>
                  </w:pPr>
                  <w:r w:rsidRPr="00D526BD">
                    <w:rPr>
                      <w:rFonts w:ascii="Times New Roman" w:eastAsia="Times New Roman" w:hAnsi="Times New Roman" w:cs="Times New Roman"/>
                      <w:b/>
                      <w:color w:val="000000"/>
                      <w:sz w:val="20"/>
                      <w:szCs w:val="20"/>
                      <w:lang w:eastAsia="ru-RU"/>
                    </w:rPr>
                    <w:t>0,38</w:t>
                  </w:r>
                </w:p>
              </w:tc>
            </w:tr>
          </w:tbl>
          <w:p w:rsidR="00B842C0" w:rsidRPr="00D526BD" w:rsidRDefault="00B842C0" w:rsidP="00B842C0">
            <w:pPr>
              <w:pStyle w:val="pj"/>
              <w:spacing w:after="160"/>
              <w:ind w:firstLine="317"/>
              <w:contextualSpacing/>
              <w:jc w:val="right"/>
            </w:pPr>
            <w:r w:rsidRPr="00D526BD">
              <w:t>»;</w:t>
            </w:r>
          </w:p>
          <w:p w:rsidR="00B842C0" w:rsidRPr="00D526BD" w:rsidRDefault="00B842C0" w:rsidP="00B842C0">
            <w:pPr>
              <w:pStyle w:val="pj"/>
              <w:spacing w:after="160"/>
              <w:ind w:firstLine="317"/>
              <w:contextualSpacing/>
            </w:pPr>
          </w:p>
          <w:p w:rsidR="00B842C0" w:rsidRPr="00D526BD" w:rsidRDefault="00B842C0" w:rsidP="00B842C0">
            <w:pPr>
              <w:pStyle w:val="pj"/>
              <w:spacing w:after="160"/>
              <w:ind w:firstLine="317"/>
              <w:contextualSpacing/>
              <w:rPr>
                <w:rStyle w:val="s1"/>
                <w:rFonts w:eastAsia="Calibri"/>
                <w:b w:val="0"/>
              </w:rPr>
            </w:pPr>
            <w:r w:rsidRPr="00D526BD">
              <w:t xml:space="preserve">«8. Местные представительные органы имеют право повышать ставки </w:t>
            </w:r>
            <w:r w:rsidRPr="00D526BD">
              <w:rPr>
                <w:b/>
              </w:rPr>
              <w:t>по захоронению коммунальных отходов (твердых бытовых отходов, ила канализационных очистных сооружений), установленные строкой 1.2.1 таблицы пункта 6 настоящей статьи.»;</w:t>
            </w:r>
          </w:p>
        </w:tc>
        <w:tc>
          <w:tcPr>
            <w:tcW w:w="3826" w:type="dxa"/>
          </w:tcPr>
          <w:p w:rsidR="00B842C0" w:rsidRPr="00D526BD" w:rsidRDefault="00B842C0" w:rsidP="00B842C0">
            <w:pPr>
              <w:widowControl w:val="0"/>
              <w:ind w:firstLine="194"/>
              <w:jc w:val="center"/>
              <w:rPr>
                <w:rFonts w:ascii="Times New Roman" w:eastAsia="Times New Roman" w:hAnsi="Times New Roman" w:cs="Times New Roman"/>
                <w:b/>
                <w:sz w:val="24"/>
                <w:szCs w:val="24"/>
                <w:lang w:val="kk-KZ" w:eastAsia="ru-RU"/>
              </w:rPr>
            </w:pPr>
            <w:r w:rsidRPr="00D526BD">
              <w:rPr>
                <w:rFonts w:ascii="Times New Roman" w:eastAsia="Times New Roman" w:hAnsi="Times New Roman" w:cs="Times New Roman"/>
                <w:b/>
                <w:sz w:val="24"/>
                <w:szCs w:val="24"/>
                <w:lang w:val="kk-KZ" w:eastAsia="ru-RU"/>
              </w:rPr>
              <w:lastRenderedPageBreak/>
              <w:t>депутат</w:t>
            </w:r>
          </w:p>
          <w:p w:rsidR="00B842C0" w:rsidRPr="00D526BD" w:rsidRDefault="00B842C0" w:rsidP="00B842C0">
            <w:pPr>
              <w:widowControl w:val="0"/>
              <w:ind w:firstLine="194"/>
              <w:jc w:val="center"/>
              <w:rPr>
                <w:rFonts w:ascii="Times New Roman" w:eastAsia="Times New Roman" w:hAnsi="Times New Roman" w:cs="Times New Roman"/>
                <w:b/>
                <w:sz w:val="24"/>
                <w:szCs w:val="24"/>
                <w:lang w:val="kk-KZ" w:eastAsia="ru-RU"/>
              </w:rPr>
            </w:pPr>
            <w:r w:rsidRPr="00D526BD">
              <w:rPr>
                <w:rFonts w:ascii="Times New Roman" w:eastAsia="Times New Roman" w:hAnsi="Times New Roman" w:cs="Times New Roman"/>
                <w:b/>
                <w:sz w:val="24"/>
                <w:szCs w:val="24"/>
                <w:lang w:val="kk-KZ" w:eastAsia="ru-RU"/>
              </w:rPr>
              <w:t>Б. Бейсенгалиев</w:t>
            </w:r>
          </w:p>
          <w:p w:rsidR="00B842C0" w:rsidRPr="00D526BD" w:rsidRDefault="00B842C0" w:rsidP="00B842C0">
            <w:pPr>
              <w:widowControl w:val="0"/>
              <w:ind w:firstLine="194"/>
              <w:jc w:val="both"/>
              <w:rPr>
                <w:rFonts w:ascii="Times New Roman" w:eastAsia="Times New Roman" w:hAnsi="Times New Roman" w:cs="Times New Roman"/>
                <w:sz w:val="24"/>
                <w:szCs w:val="24"/>
                <w:lang w:val="kk-KZ" w:eastAsia="ru-RU"/>
              </w:rPr>
            </w:pPr>
          </w:p>
          <w:p w:rsidR="00B842C0" w:rsidRPr="00D526BD" w:rsidRDefault="00B842C0" w:rsidP="00B842C0">
            <w:pPr>
              <w:widowControl w:val="0"/>
              <w:ind w:firstLine="194"/>
              <w:jc w:val="both"/>
              <w:rPr>
                <w:rFonts w:ascii="Times New Roman" w:eastAsia="Times New Roman" w:hAnsi="Times New Roman" w:cs="Times New Roman"/>
                <w:sz w:val="24"/>
                <w:szCs w:val="24"/>
                <w:lang w:val="kk-KZ" w:eastAsia="ru-RU"/>
              </w:rPr>
            </w:pPr>
          </w:p>
          <w:p w:rsidR="00B842C0" w:rsidRPr="00D526BD" w:rsidRDefault="00B842C0" w:rsidP="00B842C0">
            <w:pPr>
              <w:widowControl w:val="0"/>
              <w:ind w:firstLine="194"/>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 xml:space="preserve">Приведение в соответствие с нормами Налогового кодекса, </w:t>
            </w:r>
            <w:r w:rsidRPr="00D526BD">
              <w:rPr>
                <w:rFonts w:ascii="Times New Roman" w:eastAsia="Times New Roman" w:hAnsi="Times New Roman" w:cs="Times New Roman"/>
                <w:sz w:val="24"/>
                <w:szCs w:val="24"/>
                <w:lang w:val="kk-KZ" w:eastAsia="ru-RU"/>
              </w:rPr>
              <w:lastRenderedPageBreak/>
              <w:t>вступившими в действие с 1 января 2025 года.</w:t>
            </w:r>
          </w:p>
        </w:tc>
        <w:tc>
          <w:tcPr>
            <w:tcW w:w="1844" w:type="dxa"/>
          </w:tcPr>
          <w:p w:rsidR="00B842C0" w:rsidRPr="00D526BD"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новая статья 18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pStyle w:val="a6"/>
              <w:ind w:left="0" w:firstLine="178"/>
              <w:jc w:val="both"/>
              <w:rPr>
                <w:rFonts w:ascii="Times New Roman" w:eastAsia="Times New Roman" w:hAnsi="Times New Roman" w:cs="Times New Roman"/>
                <w:sz w:val="24"/>
                <w:szCs w:val="24"/>
                <w:lang w:eastAsia="ru-RU"/>
              </w:rPr>
            </w:pPr>
            <w:r w:rsidRPr="00D526BD">
              <w:rPr>
                <w:rFonts w:ascii="Times New Roman" w:hAnsi="Times New Roman" w:cs="Times New Roman"/>
                <w:b/>
                <w:bCs/>
                <w:color w:val="000000" w:themeColor="text1"/>
                <w:sz w:val="24"/>
                <w:szCs w:val="24"/>
              </w:rPr>
              <w:t>Отсутствует.</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t>проект дополнить статьей 18 следующего содержания:</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Cs/>
                <w:sz w:val="24"/>
                <w:szCs w:val="24"/>
                <w:lang w:val="kk-KZ"/>
              </w:rPr>
              <w:t>«</w:t>
            </w:r>
            <w:r w:rsidRPr="00D526BD">
              <w:rPr>
                <w:rFonts w:ascii="Times New Roman" w:eastAsia="Times New Roman" w:hAnsi="Times New Roman" w:cs="Times New Roman"/>
                <w:b/>
                <w:bCs/>
                <w:sz w:val="24"/>
                <w:szCs w:val="24"/>
                <w:lang w:val="kk-KZ"/>
              </w:rPr>
              <w:t xml:space="preserve">Статья 18. Понятие участника юридического лица, </w:t>
            </w:r>
            <w:r w:rsidRPr="00D526BD">
              <w:rPr>
                <w:rFonts w:ascii="Times New Roman" w:eastAsia="Times New Roman" w:hAnsi="Times New Roman" w:cs="Times New Roman"/>
                <w:b/>
                <w:bCs/>
                <w:sz w:val="24"/>
                <w:szCs w:val="24"/>
                <w:lang w:val="kk-KZ"/>
              </w:rPr>
              <w:lastRenderedPageBreak/>
              <w:t>оказывающего содействие развитию креативной индустрии</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1. К участнику юридического лица, оказывающего содействие развитию креативной индустрии относится юридическое лицо, определяемому Правительством Республики Казахстан, одновременно соответствующее следующим условиям:</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1) зарегистрирован в юридическом лице, оказывающем содействие развитию креативной индустрии, определяемому Правительством Республики Казахстан,  в качестве участника в соответствии с законодательством Республики Казахстан о культуре;</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2) не менее 90 процентов совокупного годового дохода такого юридического лица составляют следующие виды доходов:</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от осуществления приоритетных видов экономической деятельности, относящихся к креативной индустрии;</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 xml:space="preserve">доход в виде безвозмездно полученного имущества для осуществления приоритетных </w:t>
            </w:r>
            <w:r w:rsidRPr="00D526BD">
              <w:rPr>
                <w:rFonts w:ascii="Times New Roman" w:eastAsia="Times New Roman" w:hAnsi="Times New Roman" w:cs="Times New Roman"/>
                <w:b/>
                <w:bCs/>
                <w:sz w:val="24"/>
                <w:szCs w:val="24"/>
                <w:lang w:val="kk-KZ"/>
              </w:rPr>
              <w:lastRenderedPageBreak/>
              <w:t xml:space="preserve">видов деятельности, относящихся к креативной индустрии, </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вознаграждение по депозитам;</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превышение суммы положительной курсовой разницы над суммой отрицательной курсовой разницы;</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доход по сомнительным обязательствам, включая пени и штрафы по таким обязательствам;</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 xml:space="preserve">3) в случае производства и реализации товаров – такие товары соответствуют критериям собственного производства. </w:t>
            </w:r>
          </w:p>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
                <w:bCs/>
                <w:sz w:val="24"/>
                <w:szCs w:val="24"/>
                <w:lang w:val="kk-KZ"/>
              </w:rPr>
              <w:t>2. Перечень видов экономической деятельности, относящихся к креативной индустрии утверждаются Правительством Республики Казахстан.</w:t>
            </w:r>
            <w:r w:rsidRPr="00D526BD">
              <w:rPr>
                <w:rFonts w:ascii="Times New Roman" w:eastAsia="Times New Roman" w:hAnsi="Times New Roman" w:cs="Times New Roman"/>
                <w:bCs/>
                <w:sz w:val="24"/>
                <w:szCs w:val="24"/>
                <w:lang w:val="kk-KZ"/>
              </w:rPr>
              <w:t>».</w:t>
            </w:r>
          </w:p>
          <w:p w:rsidR="00ED2DE3" w:rsidRPr="00D526BD" w:rsidRDefault="00ED2DE3" w:rsidP="00ED2DE3">
            <w:pPr>
              <w:ind w:firstLine="425"/>
              <w:jc w:val="both"/>
              <w:rPr>
                <w:rFonts w:ascii="Times New Roman" w:eastAsia="Times New Roman" w:hAnsi="Times New Roman" w:cs="Times New Roman"/>
                <w:b/>
                <w:bCs/>
                <w:sz w:val="24"/>
                <w:szCs w:val="24"/>
                <w:lang w:val="kk-KZ"/>
              </w:rPr>
            </w:pPr>
            <w:r w:rsidRPr="00D526BD">
              <w:rPr>
                <w:rFonts w:ascii="Times New Roman" w:eastAsia="Times New Roman" w:hAnsi="Times New Roman" w:cs="Times New Roman"/>
                <w:b/>
                <w:bCs/>
                <w:sz w:val="24"/>
                <w:szCs w:val="24"/>
                <w:lang w:val="kk-KZ"/>
              </w:rPr>
              <w:t xml:space="preserve">  3.</w:t>
            </w:r>
            <w:r w:rsidRPr="00D526BD">
              <w:rPr>
                <w:rFonts w:ascii="Times New Roman" w:eastAsia="Times New Roman" w:hAnsi="Times New Roman" w:cs="Times New Roman"/>
                <w:bCs/>
                <w:sz w:val="24"/>
                <w:szCs w:val="24"/>
                <w:lang w:val="kk-KZ"/>
              </w:rPr>
              <w:t xml:space="preserve"> </w:t>
            </w:r>
            <w:r w:rsidRPr="00D526BD">
              <w:rPr>
                <w:rFonts w:ascii="Times New Roman" w:eastAsia="Times New Roman" w:hAnsi="Times New Roman" w:cs="Times New Roman"/>
                <w:b/>
                <w:bCs/>
                <w:sz w:val="24"/>
                <w:szCs w:val="24"/>
                <w:lang w:val="kk-KZ"/>
              </w:rPr>
              <w:t>Перечень приоритетных видов деятельности в области креативных индустрий утверждаются уполномоченным органом в области креативных индустрий по согласованию с центральным уполномоченным органом по государственному планированию.</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1"/>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 xml:space="preserve">Глава государства в своем Послании народу Казахстана от 1 сентября 2023 года поручил разработать пакет мер государственной поддержки для представителей креативных индустрий. </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рамках реализации данного поручения Правительством с февраля 2024 года для 40 видов деятельности в сфере креативной экономики был введен специальный налоговый режим – розничный налог. За год его действия количество субъектов креативного бизнеса и занятых в отрасли увеличилось на 15 % (на 6 033 субъекта и 2 000 человек), что дало дополнительный импульс развитию индустрии.</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Однако, формирование новой налоговой политики, предусматривающей сокращение числа </w:t>
            </w:r>
            <w:proofErr w:type="spellStart"/>
            <w:r w:rsidRPr="00D526BD">
              <w:rPr>
                <w:rFonts w:ascii="Times New Roman" w:eastAsia="Calibri" w:hAnsi="Times New Roman" w:cs="Times New Roman"/>
                <w:sz w:val="24"/>
                <w:szCs w:val="24"/>
              </w:rPr>
              <w:t>ОКЭДов</w:t>
            </w:r>
            <w:proofErr w:type="spellEnd"/>
            <w:r w:rsidRPr="00D526BD">
              <w:rPr>
                <w:rFonts w:ascii="Times New Roman" w:eastAsia="Calibri" w:hAnsi="Times New Roman" w:cs="Times New Roman"/>
                <w:sz w:val="24"/>
                <w:szCs w:val="24"/>
              </w:rPr>
              <w:t xml:space="preserve"> в розничном налоге и переход креативных отраслей на общий режим налогообложения, сопряжена с потенциальными рисками для дальнейшего развития отрасли. Введение данной нормы может привести к сокращению рабочих мест, снижению количества субъектов бизнеса, утечке талантов за рубеж, а также </w:t>
            </w:r>
            <w:r w:rsidRPr="00D526BD">
              <w:rPr>
                <w:rFonts w:ascii="Times New Roman" w:eastAsia="Calibri" w:hAnsi="Times New Roman" w:cs="Times New Roman"/>
                <w:sz w:val="24"/>
                <w:szCs w:val="24"/>
              </w:rPr>
              <w:lastRenderedPageBreak/>
              <w:t xml:space="preserve">увеличению доли иностранного контента с чужой идеологической направленностью, особенно в социальных сетях. Кроме того, изменение налогового режима может негативно сказаться на конкурентоспособности креативных предпринимателей на международном уровне из-за дробления крупных компаний на более мелкие и возможной перерегистрации компаний в соседних странах. </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этой связи предлагается включить в новый Налоговый кодекс меры по адресному стимулированию участников создаваемого Фонда поддержки креативных индустрий, предоставляя им налоговые льготы, то есть аналогичные тем, что применяются в Астана IT </w:t>
            </w:r>
            <w:proofErr w:type="spellStart"/>
            <w:r w:rsidRPr="00D526BD">
              <w:rPr>
                <w:rFonts w:ascii="Times New Roman" w:eastAsia="Calibri" w:hAnsi="Times New Roman" w:cs="Times New Roman"/>
                <w:sz w:val="24"/>
                <w:szCs w:val="24"/>
              </w:rPr>
              <w:t>хабе</w:t>
            </w:r>
            <w:proofErr w:type="spellEnd"/>
            <w:r w:rsidRPr="00D526BD">
              <w:rPr>
                <w:rFonts w:ascii="Times New Roman" w:eastAsia="Calibri" w:hAnsi="Times New Roman" w:cs="Times New Roman"/>
                <w:sz w:val="24"/>
                <w:szCs w:val="24"/>
              </w:rPr>
              <w:t xml:space="preserve">. Внедрение данной инициативы способствует созданию благоприятной среды для креативного предпринимательства, стимулирует развитие </w:t>
            </w:r>
            <w:proofErr w:type="spellStart"/>
            <w:r w:rsidRPr="00D526BD">
              <w:rPr>
                <w:rFonts w:ascii="Times New Roman" w:eastAsia="Calibri" w:hAnsi="Times New Roman" w:cs="Times New Roman"/>
                <w:sz w:val="24"/>
                <w:szCs w:val="24"/>
              </w:rPr>
              <w:t>экспорто</w:t>
            </w:r>
            <w:proofErr w:type="spellEnd"/>
            <w:r w:rsidRPr="00D526BD">
              <w:rPr>
                <w:rFonts w:ascii="Times New Roman" w:eastAsia="Calibri" w:hAnsi="Times New Roman" w:cs="Times New Roman"/>
                <w:sz w:val="24"/>
                <w:szCs w:val="24"/>
              </w:rPr>
              <w:t xml:space="preserve"> ориентированных проектов в сфере креативных индустрий и привлечению международных инвестиций в Казахстан. При этом необходимо предусмотреть встречные обязательства с </w:t>
            </w:r>
            <w:r w:rsidRPr="00D526BD">
              <w:rPr>
                <w:rFonts w:ascii="Times New Roman" w:eastAsia="Calibri" w:hAnsi="Times New Roman" w:cs="Times New Roman"/>
                <w:sz w:val="24"/>
                <w:szCs w:val="24"/>
              </w:rPr>
              <w:lastRenderedPageBreak/>
              <w:t xml:space="preserve">резидентов в виде платы в размере от            01 - 10 % от выручки реализованных креативных продуктов и услуг. Более того, считаем целесообразным пересмотреть перечень креативных </w:t>
            </w:r>
            <w:proofErr w:type="spellStart"/>
            <w:r w:rsidRPr="00D526BD">
              <w:rPr>
                <w:rFonts w:ascii="Times New Roman" w:eastAsia="Calibri" w:hAnsi="Times New Roman" w:cs="Times New Roman"/>
                <w:sz w:val="24"/>
                <w:szCs w:val="24"/>
              </w:rPr>
              <w:t>ОКЭДов</w:t>
            </w:r>
            <w:proofErr w:type="spellEnd"/>
            <w:r w:rsidRPr="00D526BD">
              <w:rPr>
                <w:rFonts w:ascii="Times New Roman" w:eastAsia="Calibri" w:hAnsi="Times New Roman" w:cs="Times New Roman"/>
                <w:sz w:val="24"/>
                <w:szCs w:val="24"/>
              </w:rPr>
              <w:t xml:space="preserve"> в сторону уменьшения с выявлением приоритетных направлений данной индустрии, такие как кино, анимация, цифровое искусство, мода, дизайн, национальное ремесленничество, музыка (в настоящее время она представлена 43 </w:t>
            </w:r>
            <w:proofErr w:type="spellStart"/>
            <w:r w:rsidRPr="00D526BD">
              <w:rPr>
                <w:rFonts w:ascii="Times New Roman" w:eastAsia="Calibri" w:hAnsi="Times New Roman" w:cs="Times New Roman"/>
                <w:sz w:val="24"/>
                <w:szCs w:val="24"/>
              </w:rPr>
              <w:t>ОКЭДами</w:t>
            </w:r>
            <w:proofErr w:type="spellEnd"/>
            <w:r w:rsidRPr="00D526BD">
              <w:rPr>
                <w:rFonts w:ascii="Times New Roman" w:eastAsia="Calibri" w:hAnsi="Times New Roman" w:cs="Times New Roman"/>
                <w:sz w:val="24"/>
                <w:szCs w:val="24"/>
              </w:rPr>
              <w:t xml:space="preserve"> по 12 направлениям). </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Повышение налоговой нагрузки может негативно сказаться на создании социально значимых и культурных проектов, играющих важную роль в формировании национальной идентичности и продвижении казахстанской культуры на международной арене.</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Согласно данным БНС, каждый четвертый представитель креативной индустрии является ремесленником.</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Значительная часть креативных предпринимателей работает в формате B2C в качестве ИП. Среди них выделяются 25 из 40 видов ОКЭД, которые представляют </w:t>
            </w:r>
            <w:r w:rsidRPr="00D526BD">
              <w:rPr>
                <w:rFonts w:ascii="Times New Roman" w:eastAsia="Calibri" w:hAnsi="Times New Roman" w:cs="Times New Roman"/>
                <w:sz w:val="24"/>
                <w:szCs w:val="24"/>
              </w:rPr>
              <w:lastRenderedPageBreak/>
              <w:t xml:space="preserve">ювелирное дело (2 </w:t>
            </w:r>
            <w:proofErr w:type="spellStart"/>
            <w:r w:rsidRPr="00D526BD">
              <w:rPr>
                <w:rFonts w:ascii="Times New Roman" w:eastAsia="Calibri" w:hAnsi="Times New Roman" w:cs="Times New Roman"/>
                <w:sz w:val="24"/>
                <w:szCs w:val="24"/>
              </w:rPr>
              <w:t>ОКЭДа</w:t>
            </w:r>
            <w:proofErr w:type="spellEnd"/>
            <w:r w:rsidRPr="00D526BD">
              <w:rPr>
                <w:rFonts w:ascii="Times New Roman" w:eastAsia="Calibri" w:hAnsi="Times New Roman" w:cs="Times New Roman"/>
                <w:sz w:val="24"/>
                <w:szCs w:val="24"/>
              </w:rPr>
              <w:t xml:space="preserve">), архитектуру и моду (2 </w:t>
            </w:r>
            <w:proofErr w:type="spellStart"/>
            <w:r w:rsidRPr="00D526BD">
              <w:rPr>
                <w:rFonts w:ascii="Times New Roman" w:eastAsia="Calibri" w:hAnsi="Times New Roman" w:cs="Times New Roman"/>
                <w:sz w:val="24"/>
                <w:szCs w:val="24"/>
              </w:rPr>
              <w:t>ОКЭДа</w:t>
            </w:r>
            <w:proofErr w:type="spellEnd"/>
            <w:r w:rsidRPr="00D526BD">
              <w:rPr>
                <w:rFonts w:ascii="Times New Roman" w:eastAsia="Calibri" w:hAnsi="Times New Roman" w:cs="Times New Roman"/>
                <w:sz w:val="24"/>
                <w:szCs w:val="24"/>
              </w:rPr>
              <w:t xml:space="preserve">), фотографию (1 ОКЭД) и народные промыслы (20 ОКЭД). </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Однако, одной из главных проблем для ремесленников остается коммерциализация их продукции. Высокая стоимость торговых площадок и зависимость от импортного сырья повышают себестоимость товаров, что затрудняет конкурентоспособность и выходу на экспорт.</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На заседании Правительства 18 марта </w:t>
            </w:r>
            <w:proofErr w:type="spellStart"/>
            <w:r w:rsidRPr="00D526BD">
              <w:rPr>
                <w:rFonts w:ascii="Times New Roman" w:eastAsia="Calibri" w:hAnsi="Times New Roman" w:cs="Times New Roman"/>
                <w:sz w:val="24"/>
                <w:szCs w:val="24"/>
              </w:rPr>
              <w:t>т.г</w:t>
            </w:r>
            <w:proofErr w:type="spellEnd"/>
            <w:r w:rsidRPr="00D526BD">
              <w:rPr>
                <w:rFonts w:ascii="Times New Roman" w:eastAsia="Calibri" w:hAnsi="Times New Roman" w:cs="Times New Roman"/>
                <w:sz w:val="24"/>
                <w:szCs w:val="24"/>
              </w:rPr>
              <w:t xml:space="preserve">. Премьер-министр отметил, что в прошлом году выпуск казахстанских кинокартин вырос на 58%, среди топ-10 кассовых фильмов каждая вторая лента была отечественного производства. </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Более того, согласно данным кинопроизводителей Казахстана по итогу 2024 года доля казахского языка в казахстанских фильмах составляет 100 %, когда в 2022 году лишь 48 % казахстанских фильмов снимались на казахском языке. Необходимо также отметить, потребителями фильмов в кинотеатрах в основном являются дети и молодежь. Это говорит о </w:t>
            </w:r>
            <w:r w:rsidRPr="00D526BD">
              <w:rPr>
                <w:rFonts w:ascii="Times New Roman" w:eastAsia="Calibri" w:hAnsi="Times New Roman" w:cs="Times New Roman"/>
                <w:sz w:val="24"/>
                <w:szCs w:val="24"/>
              </w:rPr>
              <w:lastRenderedPageBreak/>
              <w:t xml:space="preserve">том, что посредством фильмов можно транслировать правильные ценности (семейные ценности, патриотическое воспитание, </w:t>
            </w:r>
            <w:proofErr w:type="spellStart"/>
            <w:r w:rsidRPr="00D526BD">
              <w:rPr>
                <w:rFonts w:ascii="Times New Roman" w:eastAsia="Calibri" w:hAnsi="Times New Roman" w:cs="Times New Roman"/>
                <w:sz w:val="24"/>
                <w:szCs w:val="24"/>
              </w:rPr>
              <w:t>экокультура</w:t>
            </w:r>
            <w:proofErr w:type="spellEnd"/>
            <w:r w:rsidRPr="00D526BD">
              <w:rPr>
                <w:rFonts w:ascii="Times New Roman" w:eastAsia="Calibri" w:hAnsi="Times New Roman" w:cs="Times New Roman"/>
                <w:sz w:val="24"/>
                <w:szCs w:val="24"/>
              </w:rPr>
              <w:t xml:space="preserve">, уважение старших и </w:t>
            </w:r>
            <w:proofErr w:type="spellStart"/>
            <w:r w:rsidRPr="00D526BD">
              <w:rPr>
                <w:rFonts w:ascii="Times New Roman" w:eastAsia="Calibri" w:hAnsi="Times New Roman" w:cs="Times New Roman"/>
                <w:sz w:val="24"/>
                <w:szCs w:val="24"/>
              </w:rPr>
              <w:t>т.д</w:t>
            </w:r>
            <w:proofErr w:type="spellEnd"/>
            <w:r w:rsidRPr="00D526BD">
              <w:rPr>
                <w:rFonts w:ascii="Times New Roman" w:eastAsia="Calibri" w:hAnsi="Times New Roman" w:cs="Times New Roman"/>
                <w:sz w:val="24"/>
                <w:szCs w:val="24"/>
              </w:rPr>
              <w:t>), которые необходимо заложить у подрастающего поколения.</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Таким образом, сегодня мы видим положительную динамику развития киноиндустрии в Казахстане, появились </w:t>
            </w:r>
            <w:proofErr w:type="spellStart"/>
            <w:r w:rsidRPr="00D526BD">
              <w:rPr>
                <w:rFonts w:ascii="Times New Roman" w:eastAsia="Calibri" w:hAnsi="Times New Roman" w:cs="Times New Roman"/>
                <w:sz w:val="24"/>
                <w:szCs w:val="24"/>
              </w:rPr>
              <w:t>экспорто</w:t>
            </w:r>
            <w:proofErr w:type="spellEnd"/>
            <w:r w:rsidRPr="00D526BD">
              <w:rPr>
                <w:rFonts w:ascii="Times New Roman" w:eastAsia="Calibri" w:hAnsi="Times New Roman" w:cs="Times New Roman"/>
                <w:sz w:val="24"/>
                <w:szCs w:val="24"/>
              </w:rPr>
              <w:t xml:space="preserve"> ориентированные фильмы, которые транслируют казахстанскую идеологию, культуру, идентичность на международном поле.</w:t>
            </w: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случае если все игроки кинобизнеса перейдут на общеустановленный режим налогообложения привлечение инвесторов будут затруднительным (за 2022-2024 годы инвестировано 25,1 млрд. тенге частных инвестиций), цены на билеты удорожают, уменьшится посещаемость кинотеатров и выручка, сократится количество производимых казахстанских фильмов и количество рабочих мест, увеличится фильмы чужой идеологической направленности.</w:t>
            </w:r>
          </w:p>
          <w:p w:rsidR="00ED2DE3" w:rsidRPr="00D526BD" w:rsidRDefault="00ED2DE3" w:rsidP="00ED2DE3">
            <w:pPr>
              <w:ind w:firstLine="341"/>
              <w:jc w:val="both"/>
              <w:rPr>
                <w:rFonts w:ascii="Times New Roman" w:hAnsi="Times New Roman" w:cs="Times New Roman"/>
                <w:sz w:val="24"/>
                <w:szCs w:val="24"/>
                <w:lang w:val="kk-KZ"/>
              </w:rPr>
            </w:pPr>
            <w:r w:rsidRPr="00D526BD">
              <w:rPr>
                <w:rFonts w:ascii="Times New Roman" w:eastAsia="Calibri" w:hAnsi="Times New Roman" w:cs="Times New Roman"/>
                <w:sz w:val="24"/>
                <w:szCs w:val="24"/>
              </w:rPr>
              <w:t xml:space="preserve">В этой связи предлагается сохранить розничный налог для </w:t>
            </w:r>
            <w:r w:rsidRPr="00D526BD">
              <w:rPr>
                <w:rFonts w:ascii="Times New Roman" w:eastAsia="Calibri" w:hAnsi="Times New Roman" w:cs="Times New Roman"/>
                <w:sz w:val="24"/>
                <w:szCs w:val="24"/>
              </w:rPr>
              <w:lastRenderedPageBreak/>
              <w:t>всех видов креативной деятельности.</w:t>
            </w: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eastAsia="ru-RU"/>
              </w:rPr>
              <w:t xml:space="preserve">пункт </w:t>
            </w:r>
            <w:r w:rsidRPr="00D526BD">
              <w:rPr>
                <w:rFonts w:ascii="Times New Roman" w:eastAsia="Times New Roman" w:hAnsi="Times New Roman" w:cs="Times New Roman"/>
                <w:sz w:val="24"/>
                <w:szCs w:val="24"/>
                <w:lang w:val="kk-KZ" w:eastAsia="ru-RU"/>
              </w:rPr>
              <w:t>6</w:t>
            </w:r>
            <w:r w:rsidRPr="00D526BD">
              <w:rPr>
                <w:rFonts w:ascii="Times New Roman" w:eastAsia="Times New Roman" w:hAnsi="Times New Roman" w:cs="Times New Roman"/>
                <w:sz w:val="24"/>
                <w:szCs w:val="24"/>
                <w:lang w:eastAsia="ru-RU"/>
              </w:rPr>
              <w:t xml:space="preserve"> статьи </w:t>
            </w:r>
            <w:r w:rsidRPr="00D526BD">
              <w:rPr>
                <w:rFonts w:ascii="Times New Roman" w:eastAsia="Times New Roman" w:hAnsi="Times New Roman" w:cs="Times New Roman"/>
                <w:sz w:val="24"/>
                <w:szCs w:val="24"/>
                <w:lang w:val="kk-KZ" w:eastAsia="ru-RU"/>
              </w:rPr>
              <w:t>53</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tabs>
                <w:tab w:val="left" w:pos="142"/>
              </w:tabs>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ED2DE3" w:rsidRPr="00D526BD" w:rsidRDefault="00ED2DE3" w:rsidP="00ED2DE3">
            <w:pPr>
              <w:tabs>
                <w:tab w:val="left" w:pos="142"/>
              </w:tabs>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tabs>
                <w:tab w:val="left" w:pos="142"/>
              </w:tabs>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eastAsia="Times New Roman" w:hAnsi="Times New Roman" w:cs="Times New Roman"/>
                <w:sz w:val="24"/>
                <w:szCs w:val="24"/>
                <w:lang w:eastAsia="ru-RU"/>
              </w:rPr>
              <w:t xml:space="preserve">6. Управляющие компании </w:t>
            </w:r>
            <w:r w:rsidRPr="00D526BD">
              <w:rPr>
                <w:rFonts w:ascii="Times New Roman" w:eastAsia="Times New Roman" w:hAnsi="Times New Roman" w:cs="Times New Roman"/>
                <w:sz w:val="24"/>
                <w:szCs w:val="24"/>
                <w:shd w:val="clear" w:color="auto" w:fill="FFFFFF"/>
                <w:lang w:eastAsia="ru-RU"/>
              </w:rPr>
              <w:t xml:space="preserve">специальных экономических и индустриальных зон, управляющие компании, осуществляющие деятельность по управлению активами инвестиционных фондов, и иных фондов, </w:t>
            </w:r>
            <w:r w:rsidRPr="00D526BD">
              <w:rPr>
                <w:rFonts w:ascii="Times New Roman" w:eastAsia="Calibri" w:hAnsi="Times New Roman" w:cs="Times New Roman"/>
                <w:bCs/>
                <w:sz w:val="24"/>
                <w:szCs w:val="24"/>
              </w:rPr>
              <w:t>автономный кластерный фонд</w:t>
            </w:r>
            <w:r w:rsidRPr="00D526BD">
              <w:rPr>
                <w:rFonts w:ascii="Times New Roman" w:eastAsia="Times New Roman" w:hAnsi="Times New Roman" w:cs="Times New Roman"/>
                <w:sz w:val="24"/>
                <w:szCs w:val="24"/>
                <w:shd w:val="clear" w:color="auto" w:fill="FFFFFF"/>
                <w:lang w:eastAsia="ru-RU"/>
              </w:rPr>
              <w:t xml:space="preserve"> «Астана </w:t>
            </w:r>
            <w:proofErr w:type="spellStart"/>
            <w:r w:rsidRPr="00D526BD">
              <w:rPr>
                <w:rFonts w:ascii="Times New Roman" w:eastAsia="Times New Roman" w:hAnsi="Times New Roman" w:cs="Times New Roman"/>
                <w:sz w:val="24"/>
                <w:szCs w:val="24"/>
                <w:shd w:val="clear" w:color="auto" w:fill="FFFFFF"/>
                <w:lang w:eastAsia="ru-RU"/>
              </w:rPr>
              <w:t>Хаб</w:t>
            </w:r>
            <w:proofErr w:type="spellEnd"/>
            <w:r w:rsidRPr="00D526BD">
              <w:rPr>
                <w:rFonts w:ascii="Times New Roman" w:eastAsia="Times New Roman" w:hAnsi="Times New Roman" w:cs="Times New Roman"/>
                <w:sz w:val="24"/>
                <w:szCs w:val="24"/>
                <w:shd w:val="clear" w:color="auto" w:fill="FFFFFF"/>
                <w:lang w:eastAsia="ru-RU"/>
              </w:rPr>
              <w:t xml:space="preserve">» и субъекты </w:t>
            </w:r>
            <w:proofErr w:type="spellStart"/>
            <w:r w:rsidRPr="00D526BD">
              <w:rPr>
                <w:rFonts w:ascii="Times New Roman" w:eastAsia="Times New Roman" w:hAnsi="Times New Roman" w:cs="Times New Roman"/>
                <w:sz w:val="24"/>
                <w:szCs w:val="24"/>
                <w:shd w:val="clear" w:color="auto" w:fill="FFFFFF"/>
                <w:lang w:eastAsia="ru-RU"/>
              </w:rPr>
              <w:t>квазигосударственного</w:t>
            </w:r>
            <w:proofErr w:type="spellEnd"/>
            <w:r w:rsidRPr="00D526BD">
              <w:rPr>
                <w:rFonts w:ascii="Times New Roman" w:eastAsia="Times New Roman" w:hAnsi="Times New Roman" w:cs="Times New Roman"/>
                <w:sz w:val="24"/>
                <w:szCs w:val="24"/>
                <w:shd w:val="clear" w:color="auto" w:fill="FFFFFF"/>
                <w:lang w:eastAsia="ru-RU"/>
              </w:rPr>
              <w:t xml:space="preserve"> сектора обязаны представлять </w:t>
            </w:r>
            <w:r w:rsidRPr="00D526BD">
              <w:rPr>
                <w:rFonts w:ascii="Times New Roman" w:eastAsia="Times New Roman" w:hAnsi="Times New Roman" w:cs="Times New Roman"/>
                <w:sz w:val="24"/>
                <w:szCs w:val="24"/>
                <w:lang w:eastAsia="ru-RU"/>
              </w:rPr>
              <w:t xml:space="preserve">в уполномоченный орган </w:t>
            </w:r>
            <w:r w:rsidRPr="00D526BD">
              <w:rPr>
                <w:rFonts w:ascii="Times New Roman" w:eastAsia="Times New Roman" w:hAnsi="Times New Roman" w:cs="Times New Roman"/>
                <w:sz w:val="24"/>
                <w:szCs w:val="24"/>
                <w:shd w:val="clear" w:color="auto" w:fill="FFFFFF"/>
                <w:lang w:eastAsia="ru-RU"/>
              </w:rPr>
              <w:t>сведения, необходимые для налогового администрирования.</w:t>
            </w:r>
          </w:p>
          <w:p w:rsidR="00ED2DE3" w:rsidRPr="00D526BD" w:rsidRDefault="00ED2DE3" w:rsidP="00ED2DE3">
            <w:pPr>
              <w:tabs>
                <w:tab w:val="left" w:pos="142"/>
              </w:tabs>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eastAsia="Times New Roman" w:hAnsi="Times New Roman" w:cs="Times New Roman"/>
                <w:sz w:val="24"/>
                <w:szCs w:val="24"/>
                <w:shd w:val="clear" w:color="auto" w:fill="FFFFFF"/>
                <w:lang w:eastAsia="ru-RU"/>
              </w:rPr>
              <w:t xml:space="preserve">Форма сведений, предусмотренных настоящим пунктом, порядок и сроки представления устанавливаются уполномоченным органом. </w:t>
            </w:r>
          </w:p>
          <w:p w:rsidR="00ED2DE3" w:rsidRPr="00D526BD" w:rsidRDefault="00ED2DE3" w:rsidP="00ED2DE3">
            <w:pPr>
              <w:pStyle w:val="a6"/>
              <w:ind w:left="0" w:firstLine="178"/>
              <w:jc w:val="both"/>
              <w:rPr>
                <w:rFonts w:ascii="Times New Roman" w:hAnsi="Times New Roman" w:cs="Times New Roman"/>
                <w:b/>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t>часть первую пункта 6 статьи 53 после слов «</w:t>
            </w:r>
            <w:r w:rsidRPr="00D526BD">
              <w:rPr>
                <w:rFonts w:ascii="Times New Roman" w:hAnsi="Times New Roman" w:cs="Times New Roman"/>
                <w:b/>
                <w:sz w:val="24"/>
                <w:szCs w:val="24"/>
              </w:rPr>
              <w:t xml:space="preserve">кластерный фонд «Астана </w:t>
            </w:r>
            <w:proofErr w:type="spellStart"/>
            <w:r w:rsidRPr="00D526BD">
              <w:rPr>
                <w:rFonts w:ascii="Times New Roman" w:hAnsi="Times New Roman" w:cs="Times New Roman"/>
                <w:b/>
                <w:sz w:val="24"/>
                <w:szCs w:val="24"/>
              </w:rPr>
              <w:t>Хаб</w:t>
            </w:r>
            <w:proofErr w:type="spellEnd"/>
            <w:r w:rsidRPr="00D526BD">
              <w:rPr>
                <w:rFonts w:ascii="Times New Roman" w:hAnsi="Times New Roman" w:cs="Times New Roman"/>
                <w:b/>
                <w:sz w:val="24"/>
                <w:szCs w:val="24"/>
              </w:rPr>
              <w:t>»</w:t>
            </w:r>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юридическое лицо, оказывающее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p w:rsidR="00ED2DE3" w:rsidRPr="00D526BD" w:rsidRDefault="00ED2DE3" w:rsidP="00ED2DE3">
            <w:pPr>
              <w:ind w:firstLine="425"/>
              <w:jc w:val="both"/>
              <w:rPr>
                <w:rFonts w:ascii="Times New Roman" w:eastAsia="Times New Roman" w:hAnsi="Times New Roman" w:cs="Times New Roman"/>
                <w:bCs/>
                <w:sz w:val="24"/>
                <w:szCs w:val="24"/>
                <w:lang w:val="kk-KZ"/>
              </w:rPr>
            </w:pPr>
          </w:p>
          <w:p w:rsidR="00ED2DE3" w:rsidRPr="00D526BD" w:rsidRDefault="00ED2DE3" w:rsidP="00ED2DE3">
            <w:pPr>
              <w:ind w:firstLine="425"/>
              <w:jc w:val="both"/>
              <w:rPr>
                <w:rFonts w:ascii="Times New Roman" w:eastAsia="Times New Roman" w:hAnsi="Times New Roman" w:cs="Times New Roman"/>
                <w:bCs/>
                <w:sz w:val="24"/>
                <w:szCs w:val="24"/>
              </w:rPr>
            </w:pPr>
          </w:p>
          <w:p w:rsidR="00ED2DE3" w:rsidRPr="00D526BD" w:rsidRDefault="00ED2DE3" w:rsidP="00ED2DE3">
            <w:pPr>
              <w:ind w:firstLine="425"/>
              <w:jc w:val="both"/>
              <w:rPr>
                <w:rFonts w:ascii="Times New Roman" w:eastAsia="Times New Roman" w:hAnsi="Times New Roman" w:cs="Times New Roman"/>
                <w:b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1"/>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val="kk-KZ" w:eastAsia="ru-RU"/>
              </w:rPr>
              <w:t xml:space="preserve">Новый подпункт 17) пункта 2 статьи 231 </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ED2DE3" w:rsidRPr="00D526BD" w:rsidRDefault="00ED2DE3" w:rsidP="00ED2DE3">
            <w:pPr>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w:t>
            </w:r>
          </w:p>
          <w:p w:rsidR="00ED2DE3" w:rsidRPr="00D526BD" w:rsidRDefault="00ED2DE3" w:rsidP="00ED2DE3">
            <w:pPr>
              <w:contextualSpacing/>
              <w:jc w:val="both"/>
              <w:rPr>
                <w:rFonts w:ascii="Times New Roman" w:eastAsia="Calibri" w:hAnsi="Times New Roman" w:cs="Times New Roman"/>
                <w:bCs/>
                <w:sz w:val="24"/>
                <w:szCs w:val="24"/>
              </w:rPr>
            </w:pPr>
            <w:r w:rsidRPr="00D526BD">
              <w:rPr>
                <w:rFonts w:ascii="Times New Roman" w:eastAsia="Calibri" w:hAnsi="Times New Roman" w:cs="Times New Roman"/>
                <w:sz w:val="24"/>
                <w:szCs w:val="24"/>
              </w:rPr>
              <w:t xml:space="preserve">16) стоимость имущества, безвозмездно полученного венчурным фондом, созданным в соответствии с законодательством Республики Казахстан, и предназначенного для безвозмездной передачи </w:t>
            </w:r>
            <w:r w:rsidRPr="00D526BD">
              <w:rPr>
                <w:rFonts w:ascii="Times New Roman" w:eastAsia="Calibri" w:hAnsi="Times New Roman" w:cs="Times New Roman"/>
                <w:bCs/>
                <w:sz w:val="24"/>
                <w:szCs w:val="24"/>
              </w:rPr>
              <w:t xml:space="preserve">участникам автономного кластерного фонда «Астана </w:t>
            </w:r>
            <w:proofErr w:type="spellStart"/>
            <w:r w:rsidRPr="00D526BD">
              <w:rPr>
                <w:rFonts w:ascii="Times New Roman" w:eastAsia="Calibri" w:hAnsi="Times New Roman" w:cs="Times New Roman"/>
                <w:bCs/>
                <w:sz w:val="24"/>
                <w:szCs w:val="24"/>
              </w:rPr>
              <w:t>Хаб</w:t>
            </w:r>
            <w:proofErr w:type="spellEnd"/>
            <w:r w:rsidRPr="00D526BD">
              <w:rPr>
                <w:rFonts w:ascii="Times New Roman" w:eastAsia="Calibri" w:hAnsi="Times New Roman" w:cs="Times New Roman"/>
                <w:bCs/>
                <w:sz w:val="24"/>
                <w:szCs w:val="24"/>
              </w:rPr>
              <w:t>»</w:t>
            </w:r>
            <w:r w:rsidRPr="00D526BD">
              <w:rPr>
                <w:rFonts w:ascii="Times New Roman" w:eastAsia="Calibri" w:hAnsi="Times New Roman" w:cs="Times New Roman"/>
                <w:sz w:val="24"/>
                <w:szCs w:val="24"/>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17) финансирование из бюджетных средств, добровольные пожертвования и отчисления физических и юридических лиц, а также доходы от деятельности оператора в сфере официальной помощи развитию, определенные статьей 12 Закона Республики Казахстан «Об официальной помощи развитию»;</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18) доход железнодорожного перевозчика, осуществляющего деятельность по перевозке пассажиров, багажа, </w:t>
            </w:r>
            <w:proofErr w:type="spellStart"/>
            <w:r w:rsidRPr="00D526BD">
              <w:rPr>
                <w:rFonts w:ascii="Times New Roman" w:eastAsia="Calibri" w:hAnsi="Times New Roman" w:cs="Times New Roman"/>
                <w:sz w:val="24"/>
                <w:szCs w:val="24"/>
              </w:rPr>
              <w:t>грузобагажа</w:t>
            </w:r>
            <w:proofErr w:type="spellEnd"/>
            <w:r w:rsidRPr="00D526BD">
              <w:rPr>
                <w:rFonts w:ascii="Times New Roman" w:eastAsia="Calibri" w:hAnsi="Times New Roman" w:cs="Times New Roman"/>
                <w:sz w:val="24"/>
                <w:szCs w:val="24"/>
              </w:rPr>
              <w:t xml:space="preserve">, почтовых отправлений, возникающий в связи с получением услуг магистральной </w:t>
            </w:r>
            <w:r w:rsidRPr="00D526BD">
              <w:rPr>
                <w:rFonts w:ascii="Times New Roman" w:eastAsia="Calibri" w:hAnsi="Times New Roman" w:cs="Times New Roman"/>
                <w:sz w:val="24"/>
                <w:szCs w:val="24"/>
              </w:rPr>
              <w:lastRenderedPageBreak/>
              <w:t>железнодорожной сети при перевозке пассажиров 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ED2DE3" w:rsidRPr="00D526BD" w:rsidRDefault="00ED2DE3" w:rsidP="00ED2DE3">
            <w:pPr>
              <w:pStyle w:val="a6"/>
              <w:ind w:left="0"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lastRenderedPageBreak/>
              <w:t>пункт 2 статьи 231 дополнить подпунктом 17) следующего содержания:</w:t>
            </w:r>
          </w:p>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t>«</w:t>
            </w:r>
            <w:r w:rsidRPr="00D526BD">
              <w:rPr>
                <w:rFonts w:ascii="Times New Roman" w:eastAsia="Times New Roman" w:hAnsi="Times New Roman" w:cs="Times New Roman"/>
                <w:b/>
                <w:bCs/>
                <w:sz w:val="24"/>
                <w:szCs w:val="24"/>
                <w:lang w:val="kk-KZ"/>
              </w:rPr>
              <w:t xml:space="preserve">17) стоимость имущества, предназначенного для безвозмездной передачи </w:t>
            </w:r>
            <w:r w:rsidRPr="00D526BD">
              <w:rPr>
                <w:rFonts w:ascii="Times New Roman" w:eastAsia="Times New Roman" w:hAnsi="Times New Roman" w:cs="Times New Roman"/>
                <w:b/>
                <w:bCs/>
                <w:sz w:val="24"/>
                <w:szCs w:val="24"/>
                <w:lang w:val="kk-KZ"/>
              </w:rPr>
              <w:lastRenderedPageBreak/>
              <w:t>участникам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0"/>
              <w:jc w:val="both"/>
              <w:rPr>
                <w:rFonts w:ascii="Times New Roman" w:eastAsia="Times New Roman" w:hAnsi="Times New Roman" w:cs="Times New Roman"/>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П</w:t>
            </w:r>
            <w:proofErr w:type="spellStart"/>
            <w:r w:rsidRPr="00D526BD">
              <w:rPr>
                <w:rFonts w:ascii="Times New Roman" w:eastAsia="Times New Roman" w:hAnsi="Times New Roman" w:cs="Times New Roman"/>
                <w:sz w:val="24"/>
                <w:szCs w:val="24"/>
                <w:lang w:eastAsia="ru-RU"/>
              </w:rPr>
              <w:t>ункт</w:t>
            </w:r>
            <w:proofErr w:type="spellEnd"/>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sz w:val="24"/>
                <w:szCs w:val="24"/>
                <w:lang w:val="kk-KZ" w:eastAsia="ru-RU"/>
              </w:rPr>
              <w:t xml:space="preserve">3 </w:t>
            </w:r>
            <w:r w:rsidRPr="00D526BD">
              <w:rPr>
                <w:rFonts w:ascii="Times New Roman" w:eastAsia="Times New Roman" w:hAnsi="Times New Roman" w:cs="Times New Roman"/>
                <w:sz w:val="24"/>
                <w:szCs w:val="24"/>
                <w:lang w:eastAsia="ru-RU"/>
              </w:rPr>
              <w:t xml:space="preserve">статьи </w:t>
            </w:r>
            <w:r w:rsidRPr="00D526BD">
              <w:rPr>
                <w:rFonts w:ascii="Times New Roman" w:eastAsia="Times New Roman" w:hAnsi="Times New Roman" w:cs="Times New Roman"/>
                <w:sz w:val="24"/>
                <w:szCs w:val="24"/>
                <w:lang w:val="kk-KZ" w:eastAsia="ru-RU"/>
              </w:rPr>
              <w:t>247</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kern w:val="2"/>
                <w:sz w:val="24"/>
                <w:szCs w:val="24"/>
              </w:rPr>
            </w:pPr>
            <w:r w:rsidRPr="00D526BD">
              <w:rPr>
                <w:rFonts w:ascii="Times New Roman" w:eastAsia="Calibri" w:hAnsi="Times New Roman" w:cs="Times New Roman"/>
                <w:b/>
                <w:kern w:val="2"/>
                <w:sz w:val="24"/>
                <w:szCs w:val="24"/>
              </w:rPr>
              <w:t>Статья 247. Доход от прироста стоимости по прочим активам, не подлежащим амортизации</w:t>
            </w:r>
          </w:p>
          <w:p w:rsidR="00ED2DE3" w:rsidRPr="00D526BD" w:rsidRDefault="00ED2DE3" w:rsidP="00ED2DE3">
            <w:pPr>
              <w:ind w:firstLine="456"/>
              <w:contextualSpacing/>
              <w:jc w:val="both"/>
              <w:rPr>
                <w:rFonts w:ascii="Times New Roman" w:eastAsia="Calibri" w:hAnsi="Times New Roman" w:cs="Times New Roman"/>
                <w:b/>
                <w:sz w:val="24"/>
                <w:szCs w:val="24"/>
              </w:rPr>
            </w:pPr>
          </w:p>
          <w:p w:rsidR="00ED2DE3" w:rsidRPr="00D526BD" w:rsidRDefault="00ED2DE3" w:rsidP="00ED2DE3">
            <w:pPr>
              <w:shd w:val="clear" w:color="auto" w:fill="FFFFFF"/>
              <w:contextualSpacing/>
              <w:jc w:val="both"/>
              <w:textAlignment w:val="baseline"/>
              <w:rPr>
                <w:rFonts w:ascii="Times New Roman" w:eastAsia="Calibri" w:hAnsi="Times New Roman" w:cs="Times New Roman"/>
                <w:kern w:val="2"/>
                <w:sz w:val="24"/>
                <w:szCs w:val="24"/>
              </w:rPr>
            </w:pPr>
            <w:r w:rsidRPr="00D526BD">
              <w:rPr>
                <w:rFonts w:ascii="Times New Roman" w:eastAsia="Calibri" w:hAnsi="Times New Roman" w:cs="Times New Roman"/>
                <w:kern w:val="2"/>
                <w:sz w:val="24"/>
                <w:szCs w:val="24"/>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b/>
                <w:kern w:val="2"/>
                <w:sz w:val="24"/>
                <w:szCs w:val="24"/>
                <w:lang w:eastAsia="ru-RU"/>
              </w:rPr>
            </w:pPr>
            <w:r w:rsidRPr="00D526BD">
              <w:rPr>
                <w:rFonts w:ascii="Times New Roman" w:eastAsia="Times New Roman" w:hAnsi="Times New Roman" w:cs="Times New Roman"/>
                <w:kern w:val="2"/>
                <w:sz w:val="24"/>
                <w:szCs w:val="24"/>
                <w:lang w:eastAsia="ru-RU"/>
              </w:rPr>
              <w:t xml:space="preserve">3. Для целей исчисления корпоративного подоходного налога не учитывается отрицательное значение результата от выбытия объекта интеллектуальной собственности при осуществлении приоритетных видов деятельности участниками автономного кластерного фонда «Астана </w:t>
            </w:r>
            <w:proofErr w:type="spellStart"/>
            <w:r w:rsidRPr="00D526BD">
              <w:rPr>
                <w:rFonts w:ascii="Times New Roman" w:eastAsia="Times New Roman" w:hAnsi="Times New Roman" w:cs="Times New Roman"/>
                <w:kern w:val="2"/>
                <w:sz w:val="24"/>
                <w:szCs w:val="24"/>
                <w:lang w:eastAsia="ru-RU"/>
              </w:rPr>
              <w:t>Хаб</w:t>
            </w:r>
            <w:proofErr w:type="spellEnd"/>
            <w:r w:rsidRPr="00D526BD">
              <w:rPr>
                <w:rFonts w:ascii="Times New Roman" w:eastAsia="Times New Roman" w:hAnsi="Times New Roman" w:cs="Times New Roman"/>
                <w:kern w:val="2"/>
                <w:sz w:val="24"/>
                <w:szCs w:val="24"/>
                <w:lang w:eastAsia="ru-RU"/>
              </w:rPr>
              <w:t>».</w:t>
            </w:r>
          </w:p>
          <w:p w:rsidR="00ED2DE3" w:rsidRPr="00D526BD" w:rsidRDefault="00ED2DE3" w:rsidP="00ED2DE3">
            <w:pPr>
              <w:pStyle w:val="a6"/>
              <w:ind w:left="29" w:firstLine="284"/>
              <w:jc w:val="both"/>
              <w:rPr>
                <w:rFonts w:ascii="Times New Roman" w:hAnsi="Times New Roman" w:cs="Times New Roman"/>
                <w:b/>
                <w:bCs/>
                <w:color w:val="000000" w:themeColor="text1"/>
                <w:sz w:val="24"/>
                <w:szCs w:val="24"/>
              </w:rPr>
            </w:pPr>
            <w:r w:rsidRPr="00D526BD">
              <w:rPr>
                <w:rFonts w:ascii="Times New Roman" w:hAnsi="Times New Roman" w:cs="Times New Roman"/>
                <w:b/>
                <w:bCs/>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eastAsia="ru-RU"/>
              </w:rPr>
              <w:t xml:space="preserve">пункт 3 статьи 247 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hAnsi="Times New Roman" w:cs="Times New Roman"/>
                <w:b/>
                <w:sz w:val="24"/>
                <w:szCs w:val="24"/>
              </w:rPr>
              <w:t>»</w:t>
            </w:r>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p w:rsidR="00ED2DE3" w:rsidRPr="00D526BD" w:rsidRDefault="00ED2DE3" w:rsidP="00ED2DE3">
            <w:pPr>
              <w:ind w:firstLine="425"/>
              <w:jc w:val="both"/>
              <w:rPr>
                <w:rFonts w:ascii="Times New Roman" w:eastAsia="Times New Roman" w:hAnsi="Times New Roman" w:cs="Times New Roman"/>
                <w:bCs/>
                <w:sz w:val="24"/>
                <w:szCs w:val="24"/>
                <w:lang w:val="kk-KZ"/>
              </w:rPr>
            </w:pPr>
          </w:p>
          <w:p w:rsidR="00ED2DE3" w:rsidRPr="00D526BD" w:rsidRDefault="00ED2DE3" w:rsidP="00ED2DE3">
            <w:pPr>
              <w:ind w:firstLine="425"/>
              <w:jc w:val="both"/>
              <w:rPr>
                <w:rFonts w:ascii="Times New Roman" w:eastAsia="Times New Roman" w:hAnsi="Times New Roman" w:cs="Times New Roman"/>
                <w:b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1"/>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rPr>
              <w:t>Нов</w:t>
            </w:r>
            <w:r w:rsidRPr="00D526BD">
              <w:rPr>
                <w:rFonts w:ascii="Times New Roman" w:eastAsia="Times New Roman" w:hAnsi="Times New Roman" w:cs="Times New Roman"/>
                <w:sz w:val="24"/>
                <w:szCs w:val="24"/>
                <w:lang w:val="kk-KZ"/>
              </w:rPr>
              <w:t>ый подпункт 2)</w:t>
            </w:r>
            <w:r w:rsidRPr="00D526BD">
              <w:rPr>
                <w:rFonts w:ascii="Times New Roman" w:eastAsia="Times New Roman" w:hAnsi="Times New Roman" w:cs="Times New Roman"/>
                <w:sz w:val="24"/>
                <w:szCs w:val="24"/>
              </w:rPr>
              <w:t xml:space="preserve"> пункта </w:t>
            </w:r>
            <w:r w:rsidRPr="00D526BD">
              <w:rPr>
                <w:rFonts w:ascii="Times New Roman" w:eastAsia="Times New Roman" w:hAnsi="Times New Roman" w:cs="Times New Roman"/>
                <w:sz w:val="24"/>
                <w:szCs w:val="24"/>
                <w:lang w:val="kk-KZ"/>
              </w:rPr>
              <w:t>1</w:t>
            </w:r>
            <w:r w:rsidRPr="00D526BD">
              <w:rPr>
                <w:rFonts w:ascii="Times New Roman" w:eastAsia="Times New Roman" w:hAnsi="Times New Roman" w:cs="Times New Roman"/>
                <w:sz w:val="24"/>
                <w:szCs w:val="24"/>
              </w:rPr>
              <w:t xml:space="preserve"> статьи </w:t>
            </w:r>
            <w:r w:rsidRPr="00D526BD">
              <w:rPr>
                <w:rFonts w:ascii="Times New Roman" w:eastAsia="Times New Roman" w:hAnsi="Times New Roman" w:cs="Times New Roman"/>
                <w:sz w:val="24"/>
                <w:szCs w:val="24"/>
                <w:lang w:val="kk-KZ"/>
              </w:rPr>
              <w:t>276</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contextualSpacing/>
              <w:jc w:val="both"/>
              <w:textAlignment w:val="baseline"/>
              <w:rPr>
                <w:rFonts w:ascii="Times New Roman" w:eastAsia="Times New Roman" w:hAnsi="Times New Roman" w:cs="Times New Roman"/>
                <w:b/>
                <w:bCs/>
                <w:sz w:val="24"/>
                <w:szCs w:val="24"/>
              </w:rPr>
            </w:pPr>
            <w:r w:rsidRPr="00D526BD">
              <w:rPr>
                <w:rFonts w:ascii="Times New Roman" w:eastAsia="Times New Roman" w:hAnsi="Times New Roman" w:cs="Times New Roman"/>
                <w:b/>
                <w:bCs/>
                <w:sz w:val="24"/>
                <w:szCs w:val="24"/>
              </w:rPr>
              <w:t>Статья 276. Инвестиционные налоговые преференции</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rPr>
            </w:pP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1. Право на применение инвестиционных налоговых преференций имеют юридические лица Республики Казахстан, за исключением соответствующих одному или более из следующих условий:</w:t>
            </w:r>
          </w:p>
          <w:p w:rsidR="00ED2DE3" w:rsidRPr="00D526BD" w:rsidRDefault="00ED2DE3" w:rsidP="00ED2DE3">
            <w:pPr>
              <w:shd w:val="clear" w:color="auto" w:fill="FFFFFF"/>
              <w:tabs>
                <w:tab w:val="left" w:pos="993"/>
              </w:tabs>
              <w:contextualSpacing/>
              <w:jc w:val="both"/>
              <w:textAlignment w:val="baseline"/>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1) налогоплательщик является участником автономного кластерного фонда «Астана </w:t>
            </w:r>
            <w:proofErr w:type="spellStart"/>
            <w:r w:rsidRPr="00D526BD">
              <w:rPr>
                <w:rFonts w:ascii="Times New Roman" w:eastAsia="Calibri" w:hAnsi="Times New Roman" w:cs="Times New Roman"/>
                <w:bCs/>
                <w:sz w:val="24"/>
                <w:szCs w:val="24"/>
              </w:rPr>
              <w:t>Хаб</w:t>
            </w:r>
            <w:proofErr w:type="spellEnd"/>
            <w:r w:rsidRPr="00D526BD">
              <w:rPr>
                <w:rFonts w:ascii="Times New Roman" w:eastAsia="Calibri" w:hAnsi="Times New Roman" w:cs="Times New Roman"/>
                <w:bCs/>
                <w:sz w:val="24"/>
                <w:szCs w:val="24"/>
              </w:rPr>
              <w:t>»;</w:t>
            </w:r>
          </w:p>
          <w:p w:rsidR="00ED2DE3" w:rsidRPr="00D526BD" w:rsidRDefault="00ED2DE3" w:rsidP="00ED2DE3">
            <w:pPr>
              <w:shd w:val="clear" w:color="auto" w:fill="FFFFFF"/>
              <w:tabs>
                <w:tab w:val="left" w:pos="993"/>
              </w:tabs>
              <w:contextualSpacing/>
              <w:jc w:val="both"/>
              <w:textAlignment w:val="baseline"/>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2) налогоплательщик является </w:t>
            </w:r>
            <w:r w:rsidRPr="00D526BD">
              <w:rPr>
                <w:rFonts w:ascii="Times New Roman" w:eastAsia="Calibri" w:hAnsi="Times New Roman" w:cs="Times New Roman"/>
                <w:sz w:val="24"/>
                <w:szCs w:val="24"/>
              </w:rPr>
              <w:t xml:space="preserve">участником </w:t>
            </w:r>
            <w:r w:rsidRPr="00D526BD">
              <w:rPr>
                <w:rFonts w:ascii="Times New Roman" w:eastAsia="Times New Roman" w:hAnsi="Times New Roman" w:cs="Times New Roman"/>
                <w:sz w:val="24"/>
                <w:szCs w:val="24"/>
              </w:rPr>
              <w:t>МФЦА;</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3) налогоплательщик осуществляет производство и (или) реализацию всех видов спирта, алкогольной продукции, табачных изделий;</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4) налогоплательщик применяет специальный налоговый режим, предусмотренный </w:t>
            </w:r>
            <w:hyperlink r:id="rId11" w:anchor="sub_id=6970000" w:history="1">
              <w:r w:rsidRPr="00D526BD">
                <w:rPr>
                  <w:rFonts w:ascii="Times New Roman" w:eastAsia="Times New Roman" w:hAnsi="Times New Roman" w:cs="Times New Roman"/>
                  <w:sz w:val="24"/>
                  <w:szCs w:val="24"/>
                </w:rPr>
                <w:t>разделом</w:t>
              </w:r>
            </w:hyperlink>
            <w:r w:rsidRPr="00D526BD">
              <w:rPr>
                <w:rFonts w:ascii="Times New Roman" w:eastAsia="Times New Roman" w:hAnsi="Times New Roman" w:cs="Times New Roman"/>
                <w:sz w:val="24"/>
                <w:szCs w:val="24"/>
              </w:rPr>
              <w:t xml:space="preserve"> 16 настоящего Кодекса.</w:t>
            </w:r>
          </w:p>
          <w:p w:rsidR="00ED2DE3" w:rsidRPr="00D526BD" w:rsidRDefault="00ED2DE3" w:rsidP="00ED2DE3">
            <w:pPr>
              <w:pStyle w:val="a6"/>
              <w:ind w:left="29" w:firstLine="178"/>
              <w:jc w:val="both"/>
              <w:rPr>
                <w:rFonts w:ascii="Times New Roman" w:hAnsi="Times New Roman" w:cs="Times New Roman"/>
                <w:bCs/>
                <w:color w:val="000000" w:themeColor="text1"/>
                <w:sz w:val="24"/>
                <w:szCs w:val="24"/>
              </w:rPr>
            </w:pPr>
            <w:r w:rsidRPr="00D526BD">
              <w:rPr>
                <w:rFonts w:ascii="Times New Roman" w:hAnsi="Times New Roman" w:cs="Times New Roman"/>
                <w:bCs/>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rPr>
              <w:t xml:space="preserve">пункт </w:t>
            </w:r>
            <w:r w:rsidRPr="00D526BD">
              <w:rPr>
                <w:rFonts w:ascii="Times New Roman" w:eastAsia="Times New Roman" w:hAnsi="Times New Roman" w:cs="Times New Roman"/>
                <w:sz w:val="24"/>
                <w:szCs w:val="24"/>
                <w:lang w:val="kk-KZ"/>
              </w:rPr>
              <w:t>1</w:t>
            </w:r>
            <w:r w:rsidRPr="00D526BD">
              <w:rPr>
                <w:rFonts w:ascii="Times New Roman" w:eastAsia="Times New Roman" w:hAnsi="Times New Roman" w:cs="Times New Roman"/>
                <w:sz w:val="24"/>
                <w:szCs w:val="24"/>
              </w:rPr>
              <w:t xml:space="preserve"> статьи </w:t>
            </w:r>
            <w:r w:rsidRPr="00D526BD">
              <w:rPr>
                <w:rFonts w:ascii="Times New Roman" w:eastAsia="Times New Roman" w:hAnsi="Times New Roman" w:cs="Times New Roman"/>
                <w:sz w:val="24"/>
                <w:szCs w:val="24"/>
                <w:lang w:val="kk-KZ"/>
              </w:rPr>
              <w:t>276</w:t>
            </w:r>
            <w:r w:rsidRPr="00D526BD">
              <w:rPr>
                <w:rFonts w:ascii="Times New Roman" w:eastAsia="Times New Roman" w:hAnsi="Times New Roman" w:cs="Times New Roman"/>
                <w:bCs/>
                <w:sz w:val="24"/>
                <w:szCs w:val="24"/>
                <w:lang w:val="kk-KZ"/>
              </w:rPr>
              <w:t xml:space="preserve"> дополнить подпунктом 2) следующего содержания:</w:t>
            </w:r>
          </w:p>
          <w:p w:rsidR="00ED2DE3" w:rsidRPr="00D526BD" w:rsidRDefault="00ED2DE3" w:rsidP="00ED2DE3">
            <w:pPr>
              <w:ind w:firstLine="425"/>
              <w:jc w:val="both"/>
              <w:rPr>
                <w:rFonts w:ascii="Times New Roman" w:eastAsia="Times New Roman" w:hAnsi="Times New Roman" w:cs="Times New Roman"/>
                <w:sz w:val="24"/>
                <w:szCs w:val="24"/>
                <w:lang w:val="kk-KZ" w:eastAsia="ru-RU"/>
              </w:rPr>
            </w:pPr>
            <w:r w:rsidRPr="00D526BD">
              <w:rPr>
                <w:rFonts w:ascii="Times New Roman" w:hAnsi="Times New Roman" w:cs="Times New Roman"/>
                <w:bCs/>
                <w:color w:val="000000" w:themeColor="text1"/>
                <w:sz w:val="24"/>
                <w:szCs w:val="24"/>
                <w:lang w:val="kk-KZ"/>
              </w:rPr>
              <w:t>«</w:t>
            </w:r>
            <w:r w:rsidRPr="00D526BD">
              <w:rPr>
                <w:rFonts w:ascii="Times New Roman" w:hAnsi="Times New Roman" w:cs="Times New Roman"/>
                <w:b/>
                <w:bCs/>
                <w:color w:val="000000" w:themeColor="text1"/>
                <w:sz w:val="24"/>
                <w:szCs w:val="24"/>
                <w:lang w:val="kk-KZ"/>
              </w:rPr>
              <w:t xml:space="preserve">2) </w:t>
            </w:r>
            <w:r w:rsidRPr="00D526BD">
              <w:rPr>
                <w:rFonts w:ascii="Times New Roman" w:hAnsi="Times New Roman" w:cs="Times New Roman"/>
                <w:b/>
                <w:bCs/>
                <w:color w:val="000000" w:themeColor="text1"/>
                <w:sz w:val="24"/>
                <w:szCs w:val="24"/>
              </w:rPr>
              <w:t>налогоплательщик является участником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hAnsi="Times New Roman" w:cs="Times New Roman"/>
                <w:b/>
                <w:bCs/>
                <w:color w:val="000000" w:themeColor="text1"/>
                <w:sz w:val="24"/>
                <w:szCs w:val="24"/>
              </w:rPr>
              <w:t>;</w:t>
            </w:r>
            <w:r w:rsidRPr="00D526BD">
              <w:rPr>
                <w:rFonts w:ascii="Times New Roman" w:hAnsi="Times New Roman" w:cs="Times New Roman"/>
                <w:bCs/>
                <w:color w:val="000000" w:themeColor="text1"/>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0"/>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rPr>
              <w:t>нов</w:t>
            </w:r>
            <w:r w:rsidRPr="00D526BD">
              <w:rPr>
                <w:rFonts w:ascii="Times New Roman" w:eastAsia="Times New Roman" w:hAnsi="Times New Roman" w:cs="Times New Roman"/>
                <w:sz w:val="24"/>
                <w:szCs w:val="24"/>
                <w:lang w:val="kk-KZ"/>
              </w:rPr>
              <w:t>ый подпункт 5)</w:t>
            </w:r>
            <w:r w:rsidRPr="00D526BD">
              <w:rPr>
                <w:rFonts w:ascii="Times New Roman" w:eastAsia="Times New Roman" w:hAnsi="Times New Roman" w:cs="Times New Roman"/>
                <w:sz w:val="24"/>
                <w:szCs w:val="24"/>
              </w:rPr>
              <w:t xml:space="preserve"> статьи </w:t>
            </w:r>
            <w:r w:rsidRPr="00D526BD">
              <w:rPr>
                <w:rFonts w:ascii="Times New Roman" w:eastAsia="Times New Roman" w:hAnsi="Times New Roman" w:cs="Times New Roman"/>
                <w:sz w:val="24"/>
                <w:szCs w:val="24"/>
                <w:lang w:val="kk-KZ"/>
              </w:rPr>
              <w:t>329</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kern w:val="2"/>
                <w:sz w:val="24"/>
                <w:szCs w:val="24"/>
              </w:rPr>
            </w:pPr>
            <w:r w:rsidRPr="00D526BD">
              <w:rPr>
                <w:rFonts w:ascii="Times New Roman" w:eastAsia="Calibri" w:hAnsi="Times New Roman" w:cs="Times New Roman"/>
                <w:b/>
                <w:kern w:val="2"/>
                <w:sz w:val="24"/>
                <w:szCs w:val="24"/>
              </w:rPr>
              <w:t xml:space="preserve">Статья 329. Учет убытков </w:t>
            </w:r>
          </w:p>
          <w:p w:rsidR="00ED2DE3" w:rsidRPr="00D526BD" w:rsidRDefault="00ED2DE3" w:rsidP="00ED2DE3">
            <w:pPr>
              <w:contextualSpacing/>
              <w:jc w:val="both"/>
              <w:rPr>
                <w:rFonts w:ascii="Times New Roman" w:eastAsia="Calibri" w:hAnsi="Times New Roman" w:cs="Times New Roman"/>
                <w:b/>
                <w:kern w:val="2"/>
                <w:sz w:val="24"/>
                <w:szCs w:val="24"/>
              </w:rPr>
            </w:pPr>
          </w:p>
          <w:p w:rsidR="00ED2DE3" w:rsidRPr="00D526BD" w:rsidRDefault="00ED2DE3" w:rsidP="00ED2DE3">
            <w:pPr>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 целях налогообложения производится учет следующих убытков:</w:t>
            </w:r>
          </w:p>
          <w:p w:rsidR="00ED2DE3" w:rsidRPr="00D526BD" w:rsidRDefault="00ED2DE3" w:rsidP="00ED2DE3">
            <w:pPr>
              <w:tabs>
                <w:tab w:val="left" w:pos="993"/>
              </w:tabs>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1)</w:t>
            </w:r>
            <w:r w:rsidRPr="00D526BD">
              <w:rPr>
                <w:rFonts w:ascii="Times New Roman" w:eastAsia="Calibri" w:hAnsi="Times New Roman" w:cs="Times New Roman"/>
                <w:bCs/>
                <w:sz w:val="24"/>
                <w:szCs w:val="24"/>
              </w:rPr>
              <w:tab/>
              <w:t>от предпринимательской деятельности;</w:t>
            </w:r>
          </w:p>
          <w:p w:rsidR="00ED2DE3" w:rsidRPr="00D526BD" w:rsidRDefault="00ED2DE3" w:rsidP="00ED2DE3">
            <w:pPr>
              <w:tabs>
                <w:tab w:val="left" w:pos="993"/>
              </w:tabs>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lastRenderedPageBreak/>
              <w:t>2)</w:t>
            </w:r>
            <w:r w:rsidRPr="00D526BD">
              <w:rPr>
                <w:rFonts w:ascii="Times New Roman" w:eastAsia="Calibri" w:hAnsi="Times New Roman" w:cs="Times New Roman"/>
                <w:bCs/>
                <w:sz w:val="24"/>
                <w:szCs w:val="24"/>
              </w:rPr>
              <w:tab/>
              <w:t>от выбытия долгосрочных материальных активов;</w:t>
            </w:r>
          </w:p>
          <w:p w:rsidR="00ED2DE3" w:rsidRPr="00D526BD" w:rsidRDefault="00ED2DE3" w:rsidP="00ED2DE3">
            <w:pPr>
              <w:tabs>
                <w:tab w:val="left" w:pos="993"/>
              </w:tabs>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3)</w:t>
            </w:r>
            <w:r w:rsidRPr="00D526BD">
              <w:rPr>
                <w:rFonts w:ascii="Times New Roman" w:eastAsia="Calibri" w:hAnsi="Times New Roman" w:cs="Times New Roman"/>
                <w:bCs/>
                <w:sz w:val="24"/>
                <w:szCs w:val="24"/>
              </w:rPr>
              <w:tab/>
              <w:t>от выбытия инвестиционных активов;</w:t>
            </w:r>
          </w:p>
          <w:p w:rsidR="00ED2DE3" w:rsidRPr="00D526BD" w:rsidRDefault="00ED2DE3" w:rsidP="00ED2DE3">
            <w:pPr>
              <w:tabs>
                <w:tab w:val="left" w:pos="993"/>
              </w:tabs>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4)</w:t>
            </w:r>
            <w:r w:rsidRPr="00D526BD">
              <w:rPr>
                <w:rFonts w:ascii="Times New Roman" w:eastAsia="Calibri" w:hAnsi="Times New Roman" w:cs="Times New Roman"/>
                <w:bCs/>
                <w:sz w:val="24"/>
                <w:szCs w:val="24"/>
              </w:rPr>
              <w:tab/>
              <w:t xml:space="preserve">по объекту интеллектуальной собственности при осуществлении приоритетных видов деятельности участниками автономного кластерного фонда «Астана </w:t>
            </w:r>
            <w:proofErr w:type="spellStart"/>
            <w:r w:rsidRPr="00D526BD">
              <w:rPr>
                <w:rFonts w:ascii="Times New Roman" w:eastAsia="Calibri" w:hAnsi="Times New Roman" w:cs="Times New Roman"/>
                <w:bCs/>
                <w:sz w:val="24"/>
                <w:szCs w:val="24"/>
              </w:rPr>
              <w:t>Хаб</w:t>
            </w:r>
            <w:proofErr w:type="spellEnd"/>
            <w:r w:rsidRPr="00D526BD">
              <w:rPr>
                <w:rFonts w:ascii="Times New Roman" w:eastAsia="Calibri" w:hAnsi="Times New Roman" w:cs="Times New Roman"/>
                <w:bCs/>
                <w:sz w:val="24"/>
                <w:szCs w:val="24"/>
              </w:rPr>
              <w:t>»;</w:t>
            </w:r>
          </w:p>
          <w:p w:rsidR="00ED2DE3" w:rsidRPr="00D526BD" w:rsidRDefault="00ED2DE3" w:rsidP="00ED2DE3">
            <w:pPr>
              <w:tabs>
                <w:tab w:val="left" w:pos="993"/>
              </w:tabs>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5) по производному финансовому инструменту.</w:t>
            </w:r>
          </w:p>
          <w:p w:rsidR="00ED2DE3" w:rsidRPr="00D526BD" w:rsidRDefault="00ED2DE3" w:rsidP="00ED2DE3">
            <w:pPr>
              <w:pStyle w:val="a6"/>
              <w:ind w:left="29"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rPr>
              <w:lastRenderedPageBreak/>
              <w:t>стать</w:t>
            </w:r>
            <w:r w:rsidRPr="00D526BD">
              <w:rPr>
                <w:rFonts w:ascii="Times New Roman" w:eastAsia="Times New Roman" w:hAnsi="Times New Roman" w:cs="Times New Roman"/>
                <w:sz w:val="24"/>
                <w:szCs w:val="24"/>
                <w:lang w:val="kk-KZ"/>
              </w:rPr>
              <w:t>ю</w:t>
            </w:r>
            <w:r w:rsidRPr="00D526BD">
              <w:rPr>
                <w:rFonts w:ascii="Times New Roman" w:eastAsia="Times New Roman" w:hAnsi="Times New Roman" w:cs="Times New Roman"/>
                <w:sz w:val="24"/>
                <w:szCs w:val="24"/>
              </w:rPr>
              <w:t xml:space="preserve"> </w:t>
            </w:r>
            <w:r w:rsidRPr="00D526BD">
              <w:rPr>
                <w:rFonts w:ascii="Times New Roman" w:eastAsia="Times New Roman" w:hAnsi="Times New Roman" w:cs="Times New Roman"/>
                <w:sz w:val="24"/>
                <w:szCs w:val="24"/>
                <w:lang w:val="kk-KZ"/>
              </w:rPr>
              <w:t>329</w:t>
            </w:r>
            <w:r w:rsidRPr="00D526BD">
              <w:rPr>
                <w:rFonts w:ascii="Times New Roman" w:eastAsia="Times New Roman" w:hAnsi="Times New Roman" w:cs="Times New Roman"/>
                <w:bCs/>
                <w:sz w:val="24"/>
                <w:szCs w:val="24"/>
                <w:lang w:val="kk-KZ"/>
              </w:rPr>
              <w:t xml:space="preserve"> дополнить подпунктом 5) следующего содержания:</w:t>
            </w:r>
          </w:p>
          <w:p w:rsidR="00ED2DE3" w:rsidRPr="00D526BD" w:rsidRDefault="00ED2DE3" w:rsidP="00ED2DE3">
            <w:pPr>
              <w:ind w:firstLine="425"/>
              <w:jc w:val="both"/>
              <w:rPr>
                <w:rFonts w:ascii="Times New Roman" w:eastAsia="Times New Roman" w:hAnsi="Times New Roman" w:cs="Times New Roman"/>
                <w:bCs/>
                <w:sz w:val="24"/>
                <w:szCs w:val="24"/>
              </w:rPr>
            </w:pPr>
            <w:r w:rsidRPr="00D526BD">
              <w:rPr>
                <w:rFonts w:ascii="Times New Roman" w:eastAsia="Times New Roman" w:hAnsi="Times New Roman" w:cs="Times New Roman"/>
                <w:bCs/>
                <w:sz w:val="24"/>
                <w:szCs w:val="24"/>
                <w:lang w:val="kk-KZ"/>
              </w:rPr>
              <w:t>«</w:t>
            </w:r>
            <w:r w:rsidRPr="00D526BD">
              <w:rPr>
                <w:rFonts w:ascii="Times New Roman" w:eastAsia="Times New Roman" w:hAnsi="Times New Roman" w:cs="Times New Roman"/>
                <w:b/>
                <w:bCs/>
                <w:sz w:val="24"/>
                <w:szCs w:val="24"/>
                <w:lang w:val="kk-KZ"/>
              </w:rPr>
              <w:t xml:space="preserve">5) по объекту интеллектуальной собственности при осуществлении видов деятельности участниками юридического лица, </w:t>
            </w:r>
            <w:r w:rsidRPr="00D526BD">
              <w:rPr>
                <w:rFonts w:ascii="Times New Roman" w:eastAsia="Times New Roman" w:hAnsi="Times New Roman" w:cs="Times New Roman"/>
                <w:b/>
                <w:bCs/>
                <w:sz w:val="24"/>
                <w:szCs w:val="24"/>
                <w:lang w:val="kk-KZ"/>
              </w:rPr>
              <w:lastRenderedPageBreak/>
              <w:t>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1"/>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Статья 334</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kern w:val="2"/>
                <w:sz w:val="24"/>
                <w:szCs w:val="24"/>
              </w:rPr>
              <w:t xml:space="preserve">Статья 334. Убыток </w:t>
            </w:r>
            <w:r w:rsidRPr="00D526BD">
              <w:rPr>
                <w:rFonts w:ascii="Times New Roman" w:eastAsia="Calibri" w:hAnsi="Times New Roman" w:cs="Times New Roman"/>
                <w:b/>
                <w:bCs/>
                <w:sz w:val="24"/>
                <w:szCs w:val="24"/>
              </w:rPr>
              <w:t xml:space="preserve">по объекту интеллектуальной собственности при осуществлении приоритетных видов деятельности участниками автономного кластерного фонда «Астана </w:t>
            </w:r>
            <w:proofErr w:type="spellStart"/>
            <w:r w:rsidRPr="00D526BD">
              <w:rPr>
                <w:rFonts w:ascii="Times New Roman" w:eastAsia="Calibri" w:hAnsi="Times New Roman" w:cs="Times New Roman"/>
                <w:b/>
                <w:bCs/>
                <w:sz w:val="24"/>
                <w:szCs w:val="24"/>
              </w:rPr>
              <w:t>Хаб</w:t>
            </w:r>
            <w:proofErr w:type="spellEnd"/>
            <w:r w:rsidRPr="00D526BD">
              <w:rPr>
                <w:rFonts w:ascii="Times New Roman" w:eastAsia="Calibri" w:hAnsi="Times New Roman" w:cs="Times New Roman"/>
                <w:b/>
                <w:bCs/>
                <w:sz w:val="24"/>
                <w:szCs w:val="24"/>
              </w:rPr>
              <w:t>»</w:t>
            </w:r>
          </w:p>
          <w:p w:rsidR="00ED2DE3" w:rsidRPr="00D526BD" w:rsidRDefault="00ED2DE3" w:rsidP="00ED2DE3">
            <w:pPr>
              <w:contextualSpacing/>
              <w:jc w:val="both"/>
              <w:rPr>
                <w:rFonts w:ascii="Times New Roman" w:eastAsia="Calibri" w:hAnsi="Times New Roman" w:cs="Times New Roman"/>
                <w:b/>
                <w:bCs/>
                <w:kern w:val="2"/>
                <w:sz w:val="24"/>
                <w:szCs w:val="24"/>
              </w:rPr>
            </w:pPr>
          </w:p>
          <w:p w:rsidR="00ED2DE3" w:rsidRPr="00D526BD" w:rsidRDefault="00ED2DE3" w:rsidP="00ED2DE3">
            <w:pPr>
              <w:contextualSpacing/>
              <w:jc w:val="both"/>
              <w:rPr>
                <w:rFonts w:ascii="Times New Roman" w:eastAsia="Calibri" w:hAnsi="Times New Roman" w:cs="Times New Roman"/>
                <w:kern w:val="2"/>
                <w:sz w:val="24"/>
                <w:szCs w:val="24"/>
              </w:rPr>
            </w:pPr>
            <w:r w:rsidRPr="00D526BD">
              <w:rPr>
                <w:rFonts w:ascii="Times New Roman" w:eastAsia="Calibri" w:hAnsi="Times New Roman" w:cs="Times New Roman"/>
                <w:kern w:val="2"/>
                <w:sz w:val="24"/>
                <w:szCs w:val="24"/>
              </w:rPr>
              <w:t xml:space="preserve">1. Убыток по объекту интеллектуальной собственности при осуществлении приоритетных видов деятельности </w:t>
            </w:r>
            <w:r w:rsidRPr="00D526BD">
              <w:rPr>
                <w:rFonts w:ascii="Times New Roman" w:eastAsia="Calibri" w:hAnsi="Times New Roman" w:cs="Times New Roman"/>
                <w:sz w:val="24"/>
                <w:szCs w:val="24"/>
              </w:rPr>
              <w:t xml:space="preserve">участниками автономного кластерного фонда «Астана </w:t>
            </w:r>
            <w:proofErr w:type="spellStart"/>
            <w:proofErr w:type="gramStart"/>
            <w:r w:rsidRPr="00D526BD">
              <w:rPr>
                <w:rFonts w:ascii="Times New Roman" w:eastAsia="Calibri" w:hAnsi="Times New Roman" w:cs="Times New Roman"/>
                <w:sz w:val="24"/>
                <w:szCs w:val="24"/>
              </w:rPr>
              <w:t>Хаб»</w:t>
            </w:r>
            <w:r w:rsidRPr="00D526BD">
              <w:rPr>
                <w:rFonts w:ascii="Times New Roman" w:eastAsia="Calibri" w:hAnsi="Times New Roman" w:cs="Times New Roman"/>
                <w:kern w:val="2"/>
                <w:sz w:val="24"/>
                <w:szCs w:val="24"/>
              </w:rPr>
              <w:t>определяется</w:t>
            </w:r>
            <w:proofErr w:type="spellEnd"/>
            <w:proofErr w:type="gramEnd"/>
            <w:r w:rsidRPr="00D526BD">
              <w:rPr>
                <w:rFonts w:ascii="Times New Roman" w:eastAsia="Calibri" w:hAnsi="Times New Roman" w:cs="Times New Roman"/>
                <w:kern w:val="2"/>
                <w:sz w:val="24"/>
                <w:szCs w:val="24"/>
              </w:rPr>
              <w:t xml:space="preserve"> как превышение вычетов, предусмотренных настоящим разделом, над совокупным годовым доходом с учетом уменьшений совокупного годового </w:t>
            </w:r>
            <w:r w:rsidRPr="00D526BD">
              <w:rPr>
                <w:rFonts w:ascii="Times New Roman" w:eastAsia="Calibri" w:hAnsi="Times New Roman" w:cs="Times New Roman"/>
                <w:kern w:val="2"/>
                <w:sz w:val="24"/>
                <w:szCs w:val="24"/>
              </w:rPr>
              <w:lastRenderedPageBreak/>
              <w:t>дохода, указанных в статье 248 настоящего Кодекса. Убыток определяется по каждому объекту интеллектуальной собственности.</w:t>
            </w:r>
          </w:p>
          <w:p w:rsidR="00ED2DE3" w:rsidRPr="00D526BD" w:rsidRDefault="00ED2DE3" w:rsidP="00ED2DE3">
            <w:pPr>
              <w:shd w:val="clear" w:color="auto" w:fill="FFFFFF"/>
              <w:contextualSpacing/>
              <w:jc w:val="both"/>
              <w:textAlignment w:val="baseline"/>
              <w:rPr>
                <w:rFonts w:ascii="Times New Roman" w:eastAsia="Calibri" w:hAnsi="Times New Roman" w:cs="Times New Roman"/>
                <w:kern w:val="2"/>
                <w:sz w:val="24"/>
                <w:szCs w:val="24"/>
              </w:rPr>
            </w:pPr>
            <w:r w:rsidRPr="00D526BD">
              <w:rPr>
                <w:rFonts w:ascii="Times New Roman" w:eastAsia="Calibri" w:hAnsi="Times New Roman" w:cs="Times New Roman"/>
                <w:kern w:val="2"/>
                <w:sz w:val="24"/>
                <w:szCs w:val="24"/>
              </w:rPr>
              <w:t xml:space="preserve">2. Убытки по объекту интеллектуальной собственности </w:t>
            </w:r>
            <w:r w:rsidRPr="00D526BD">
              <w:rPr>
                <w:rFonts w:ascii="Times New Roman" w:eastAsia="Times New Roman" w:hAnsi="Times New Roman" w:cs="Times New Roman"/>
                <w:kern w:val="2"/>
                <w:sz w:val="24"/>
                <w:szCs w:val="24"/>
                <w:lang w:eastAsia="ru-RU"/>
              </w:rPr>
              <w:t xml:space="preserve">при осуществлении приоритетных видов деятельности </w:t>
            </w:r>
            <w:r w:rsidRPr="00D526BD">
              <w:rPr>
                <w:rFonts w:ascii="Times New Roman" w:eastAsia="Times New Roman" w:hAnsi="Times New Roman" w:cs="Times New Roman"/>
                <w:sz w:val="24"/>
                <w:szCs w:val="24"/>
                <w:lang w:eastAsia="ru-RU"/>
              </w:rPr>
              <w:t xml:space="preserve">участниками автономного кластерного фонда «Астана </w:t>
            </w:r>
            <w:proofErr w:type="spellStart"/>
            <w:r w:rsidRPr="00D526BD">
              <w:rPr>
                <w:rFonts w:ascii="Times New Roman" w:eastAsia="Times New Roman" w:hAnsi="Times New Roman" w:cs="Times New Roman"/>
                <w:sz w:val="24"/>
                <w:szCs w:val="24"/>
                <w:lang w:eastAsia="ru-RU"/>
              </w:rPr>
              <w:t>Хаб</w:t>
            </w:r>
            <w:proofErr w:type="spellEnd"/>
            <w:r w:rsidRPr="00D526BD">
              <w:rPr>
                <w:rFonts w:ascii="Times New Roman" w:eastAsia="Times New Roman" w:hAnsi="Times New Roman" w:cs="Times New Roman"/>
                <w:sz w:val="24"/>
                <w:szCs w:val="24"/>
                <w:lang w:eastAsia="ru-RU"/>
              </w:rPr>
              <w:t>»</w:t>
            </w:r>
            <w:r w:rsidRPr="00D526BD">
              <w:rPr>
                <w:rFonts w:ascii="Times New Roman" w:eastAsia="Calibri" w:hAnsi="Times New Roman" w:cs="Times New Roman"/>
                <w:kern w:val="2"/>
                <w:sz w:val="24"/>
                <w:szCs w:val="24"/>
              </w:rPr>
              <w:t xml:space="preserve"> компенсируются в последующих налоговых периодах за счет налогооблагаемого дохода по каждому объекту интеллектуальной собственности в пределах срока исковой давности.</w:t>
            </w:r>
          </w:p>
          <w:p w:rsidR="00ED2DE3" w:rsidRPr="00D526BD" w:rsidRDefault="00ED2DE3" w:rsidP="00ED2DE3">
            <w:pPr>
              <w:pStyle w:val="a6"/>
              <w:ind w:left="29"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lastRenderedPageBreak/>
              <w:t xml:space="preserve">статью 334 </w:t>
            </w:r>
            <w:r w:rsidRPr="00D526BD">
              <w:rPr>
                <w:rFonts w:ascii="Times New Roman" w:eastAsia="Times New Roman" w:hAnsi="Times New Roman" w:cs="Times New Roman"/>
                <w:sz w:val="24"/>
                <w:szCs w:val="24"/>
                <w:lang w:val="kk-KZ" w:eastAsia="ru-RU"/>
              </w:rPr>
              <w:t xml:space="preserve">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hAnsi="Times New Roman" w:cs="Times New Roman"/>
                <w:b/>
                <w:sz w:val="24"/>
                <w:szCs w:val="24"/>
              </w:rPr>
              <w:t>»</w:t>
            </w:r>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Новый подпункт 7) пункт 1 статьи 339</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contextualSpacing/>
              <w:jc w:val="both"/>
              <w:textAlignment w:val="baseline"/>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Статья 339. Плательщики авансовых платежей </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b/>
                <w:sz w:val="24"/>
                <w:szCs w:val="24"/>
                <w:lang w:eastAsia="ru-RU"/>
              </w:rPr>
            </w:pPr>
          </w:p>
          <w:p w:rsidR="00ED2DE3" w:rsidRPr="00D526BD" w:rsidRDefault="00ED2DE3" w:rsidP="00ED2DE3">
            <w:pPr>
              <w:numPr>
                <w:ilvl w:val="0"/>
                <w:numId w:val="45"/>
              </w:numPr>
              <w:shd w:val="clear" w:color="auto" w:fill="FFFFFF"/>
              <w:tabs>
                <w:tab w:val="left" w:pos="993"/>
              </w:tabs>
              <w:spacing w:after="160" w:line="259" w:lineRule="auto"/>
              <w:ind w:left="0" w:firstLine="709"/>
              <w:contextualSpacing/>
              <w:jc w:val="both"/>
              <w:textAlignment w:val="baseline"/>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bCs/>
                <w:sz w:val="24"/>
                <w:szCs w:val="24"/>
                <w:lang w:eastAsia="ru-RU"/>
              </w:rPr>
              <w:t xml:space="preserve">Плательщиками авансовых </w:t>
            </w:r>
            <w:proofErr w:type="spellStart"/>
            <w:r w:rsidRPr="00D526BD">
              <w:rPr>
                <w:rFonts w:ascii="Times New Roman" w:eastAsia="Times New Roman" w:hAnsi="Times New Roman" w:cs="Times New Roman"/>
                <w:bCs/>
                <w:sz w:val="24"/>
                <w:szCs w:val="24"/>
                <w:lang w:eastAsia="ru-RU"/>
              </w:rPr>
              <w:t>платежей</w:t>
            </w:r>
            <w:r w:rsidRPr="00D526BD">
              <w:rPr>
                <w:rFonts w:ascii="Times New Roman" w:eastAsia="Times New Roman" w:hAnsi="Times New Roman" w:cs="Times New Roman"/>
                <w:sz w:val="24"/>
                <w:szCs w:val="24"/>
                <w:lang w:eastAsia="ru-RU"/>
              </w:rPr>
              <w:t>являются</w:t>
            </w:r>
            <w:proofErr w:type="spellEnd"/>
            <w:r w:rsidRPr="00D526BD">
              <w:rPr>
                <w:rFonts w:ascii="Times New Roman" w:eastAsia="Times New Roman" w:hAnsi="Times New Roman" w:cs="Times New Roman"/>
                <w:sz w:val="24"/>
                <w:szCs w:val="24"/>
                <w:lang w:eastAsia="ru-RU"/>
              </w:rPr>
              <w:t xml:space="preserve"> плательщики корпоративного подоходного налога, за исключением следующих лиц:</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6) участники автономного кластерного фонда «Астана </w:t>
            </w:r>
            <w:proofErr w:type="spellStart"/>
            <w:r w:rsidRPr="00D526BD">
              <w:rPr>
                <w:rFonts w:ascii="Times New Roman" w:eastAsia="Times New Roman" w:hAnsi="Times New Roman" w:cs="Times New Roman"/>
                <w:sz w:val="24"/>
                <w:szCs w:val="24"/>
                <w:lang w:eastAsia="ru-RU"/>
              </w:rPr>
              <w:t>Хаб</w:t>
            </w:r>
            <w:proofErr w:type="spellEnd"/>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7) организация, специализирующаяся на улучшении качества кредитных портфелей банков второго уровня, единственным акционером </w:t>
            </w:r>
            <w:r w:rsidRPr="00D526BD">
              <w:rPr>
                <w:rFonts w:ascii="Times New Roman" w:eastAsia="Times New Roman" w:hAnsi="Times New Roman" w:cs="Times New Roman"/>
                <w:sz w:val="24"/>
                <w:szCs w:val="24"/>
                <w:lang w:eastAsia="ru-RU"/>
              </w:rPr>
              <w:lastRenderedPageBreak/>
              <w:t>которой является Правительство Республики Казахстан;</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органы Центра в соответствии с Конституционным законом Республики Казахстан «О Международном финансовом центре «Астана» и организации органа МФЦА;</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shd w:val="clear" w:color="auto" w:fill="FFFFFF"/>
                <w:lang w:eastAsia="ru-RU"/>
              </w:rPr>
              <w:t xml:space="preserve">9) </w:t>
            </w:r>
            <w:proofErr w:type="spellStart"/>
            <w:r w:rsidRPr="00D526BD">
              <w:rPr>
                <w:rFonts w:ascii="Times New Roman" w:eastAsia="Times New Roman" w:hAnsi="Times New Roman" w:cs="Times New Roman"/>
                <w:sz w:val="24"/>
                <w:szCs w:val="24"/>
                <w:shd w:val="clear" w:color="auto" w:fill="FFFFFF"/>
                <w:lang w:eastAsia="ru-RU"/>
              </w:rPr>
              <w:t>недропользователи</w:t>
            </w:r>
            <w:proofErr w:type="spellEnd"/>
            <w:r w:rsidRPr="00D526BD">
              <w:rPr>
                <w:rFonts w:ascii="Times New Roman" w:eastAsia="Times New Roman" w:hAnsi="Times New Roman" w:cs="Times New Roman"/>
                <w:sz w:val="24"/>
                <w:szCs w:val="24"/>
                <w:shd w:val="clear" w:color="auto" w:fill="FFFFFF"/>
                <w:lang w:eastAsia="ru-RU"/>
              </w:rPr>
              <w:t>, осуществляющие разработку газовых проектов на суше в соответствии с законодательством Республики Казахстан о недрах и недропользовании, применяющие особенности налогообложения, предусмотренные главой 82 настоящего Кодекса.</w:t>
            </w:r>
          </w:p>
          <w:p w:rsidR="00ED2DE3" w:rsidRPr="00D526BD" w:rsidRDefault="00ED2DE3" w:rsidP="00ED2DE3">
            <w:pPr>
              <w:pStyle w:val="a6"/>
              <w:ind w:left="0"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rPr>
              <w:lastRenderedPageBreak/>
              <w:t>пункт 1</w:t>
            </w:r>
            <w:r w:rsidRPr="00D526BD">
              <w:rPr>
                <w:rFonts w:ascii="Times New Roman" w:eastAsia="Times New Roman" w:hAnsi="Times New Roman" w:cs="Times New Roman"/>
                <w:sz w:val="24"/>
                <w:szCs w:val="24"/>
              </w:rPr>
              <w:t xml:space="preserve"> статьи </w:t>
            </w:r>
            <w:r w:rsidRPr="00D526BD">
              <w:rPr>
                <w:rFonts w:ascii="Times New Roman" w:eastAsia="Times New Roman" w:hAnsi="Times New Roman" w:cs="Times New Roman"/>
                <w:sz w:val="24"/>
                <w:szCs w:val="24"/>
                <w:lang w:val="kk-KZ"/>
              </w:rPr>
              <w:t>339 дополнить подпунктом 7)</w:t>
            </w:r>
            <w:r w:rsidRPr="00D526BD">
              <w:rPr>
                <w:rFonts w:ascii="Times New Roman" w:eastAsia="Times New Roman" w:hAnsi="Times New Roman" w:cs="Times New Roman"/>
                <w:bCs/>
                <w:sz w:val="24"/>
                <w:szCs w:val="24"/>
                <w:lang w:val="kk-KZ"/>
              </w:rPr>
              <w:t xml:space="preserve"> следующего содержания:</w:t>
            </w:r>
          </w:p>
          <w:p w:rsidR="00ED2DE3" w:rsidRPr="00D526BD" w:rsidRDefault="00ED2DE3" w:rsidP="00ED2DE3">
            <w:pPr>
              <w:pStyle w:val="pj"/>
              <w:shd w:val="clear" w:color="auto" w:fill="FFFFFF"/>
              <w:ind w:firstLine="425"/>
              <w:contextualSpacing/>
              <w:textAlignment w:val="baseline"/>
              <w:rPr>
                <w:bCs/>
              </w:rPr>
            </w:pPr>
            <w:r w:rsidRPr="00D526BD">
              <w:rPr>
                <w:lang w:val="kk-KZ"/>
              </w:rPr>
              <w:t>«</w:t>
            </w:r>
            <w:r w:rsidRPr="00D526BD">
              <w:rPr>
                <w:b/>
                <w:lang w:val="kk-KZ"/>
              </w:rPr>
              <w:t>7</w:t>
            </w:r>
            <w:r w:rsidRPr="00D526BD">
              <w:rPr>
                <w:b/>
              </w:rPr>
              <w:t>) участники юридического лица, оказывающего содействие развитию креативной индустрии,</w:t>
            </w:r>
            <w:r w:rsidRPr="00D526BD">
              <w:rPr>
                <w:b/>
                <w:bCs/>
                <w:lang w:val="kk-KZ"/>
              </w:rPr>
              <w:t xml:space="preserve"> определяемому Правительством Республики Казахстан</w:t>
            </w:r>
            <w:r w:rsidRPr="00D526BD">
              <w:rPr>
                <w:b/>
              </w:rPr>
              <w:t>;</w:t>
            </w:r>
            <w:r w:rsidRPr="00D526BD">
              <w:rPr>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eastAsia="ru-RU"/>
              </w:rPr>
            </w:pPr>
            <w:r w:rsidRPr="00D526BD">
              <w:rPr>
                <w:rFonts w:ascii="Times New Roman" w:eastAsia="Times New Roman" w:hAnsi="Times New Roman" w:cs="Times New Roman"/>
                <w:sz w:val="24"/>
                <w:szCs w:val="24"/>
                <w:lang w:val="kk-KZ" w:eastAsia="ru-RU"/>
              </w:rPr>
              <w:t>подпункт 16) пункта 3 статьи 342</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ГЛАВА 36. КОРПОРАТИВНЫЙ ПОДОХОДНЫЙ НАЛОГ, УДЕРЖИВАЕМЫЙ У ИСТОЧНИКА ВЫПЛАТЫ</w:t>
            </w: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Статья 342. Доходы, облагаемые у источника выплаты</w:t>
            </w:r>
          </w:p>
          <w:p w:rsidR="00ED2DE3" w:rsidRPr="00D526BD" w:rsidRDefault="00ED2DE3" w:rsidP="00ED2DE3">
            <w:pPr>
              <w:contextualSpacing/>
              <w:jc w:val="both"/>
              <w:rPr>
                <w:rFonts w:ascii="Times New Roman" w:eastAsia="Calibri" w:hAnsi="Times New Roman" w:cs="Times New Roman"/>
                <w:b/>
                <w:bCs/>
                <w:sz w:val="24"/>
                <w:szCs w:val="24"/>
              </w:rPr>
            </w:pP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Не подлежат обложению у источника выплаты:</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16) вознаграждение по депозитам, выплачиваемое:</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p>
          <w:p w:rsidR="00ED2DE3" w:rsidRPr="00D526BD" w:rsidRDefault="00ED2DE3" w:rsidP="00ED2DE3">
            <w:pPr>
              <w:shd w:val="clear" w:color="auto" w:fill="FFFFFF"/>
              <w:contextualSpacing/>
              <w:jc w:val="both"/>
              <w:textAlignment w:val="baseline"/>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участникам автономного кластерного фонда «Астана </w:t>
            </w:r>
            <w:proofErr w:type="spellStart"/>
            <w:r w:rsidRPr="00D526BD">
              <w:rPr>
                <w:rFonts w:ascii="Times New Roman" w:eastAsia="Times New Roman" w:hAnsi="Times New Roman" w:cs="Times New Roman"/>
                <w:sz w:val="24"/>
                <w:szCs w:val="24"/>
                <w:lang w:eastAsia="ru-RU"/>
              </w:rPr>
              <w:t>Хаб</w:t>
            </w:r>
            <w:proofErr w:type="spellEnd"/>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contextualSpacing/>
              <w:jc w:val="both"/>
              <w:textAlignment w:val="baseline"/>
              <w:rPr>
                <w:rFonts w:ascii="Times New Roman" w:hAnsi="Times New Roman" w:cs="Times New Roman"/>
                <w:bCs/>
                <w:color w:val="000000" w:themeColor="text1"/>
                <w:sz w:val="24"/>
                <w:szCs w:val="24"/>
              </w:rPr>
            </w:pPr>
            <w:r w:rsidRPr="00D526BD">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eastAsia="ru-RU"/>
              </w:rPr>
              <w:lastRenderedPageBreak/>
              <w:t xml:space="preserve">абзац третий подпункта 16) пункта 3 статьи 342 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0"/>
              <w:jc w:val="both"/>
              <w:rPr>
                <w:rFonts w:ascii="Times New Roman" w:eastAsia="Times New Roman" w:hAnsi="Times New Roman" w:cs="Times New Roman"/>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bCs/>
                <w:sz w:val="24"/>
                <w:szCs w:val="24"/>
                <w:lang w:val="kk-KZ"/>
              </w:rPr>
              <w:t xml:space="preserve">подпункт 3) части первой </w:t>
            </w:r>
            <w:r w:rsidRPr="00D526BD">
              <w:rPr>
                <w:rFonts w:ascii="Times New Roman" w:eastAsia="Times New Roman" w:hAnsi="Times New Roman" w:cs="Times New Roman"/>
                <w:bCs/>
                <w:sz w:val="24"/>
                <w:szCs w:val="24"/>
              </w:rPr>
              <w:t xml:space="preserve">статья </w:t>
            </w:r>
            <w:r w:rsidRPr="00D526BD">
              <w:rPr>
                <w:rFonts w:ascii="Times New Roman" w:eastAsia="Times New Roman" w:hAnsi="Times New Roman" w:cs="Times New Roman"/>
                <w:bCs/>
                <w:sz w:val="24"/>
                <w:szCs w:val="24"/>
                <w:lang w:val="kk-KZ"/>
              </w:rPr>
              <w:t>420</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Chars="252" w:firstLine="605"/>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420. Уменьшение дохода работника, подлежащего налогообложению у источника выплаты</w:t>
            </w:r>
          </w:p>
          <w:p w:rsidR="00ED2DE3" w:rsidRPr="00D526BD" w:rsidRDefault="00ED2DE3" w:rsidP="00ED2DE3">
            <w:pPr>
              <w:ind w:firstLineChars="252" w:firstLine="605"/>
              <w:contextualSpacing/>
              <w:jc w:val="both"/>
              <w:rPr>
                <w:rFonts w:ascii="Times New Roman" w:eastAsia="Calibri" w:hAnsi="Times New Roman" w:cs="Times New Roman"/>
                <w:b/>
                <w:sz w:val="24"/>
                <w:szCs w:val="24"/>
              </w:rPr>
            </w:pPr>
          </w:p>
          <w:p w:rsidR="00ED2DE3" w:rsidRPr="00D526BD" w:rsidRDefault="00ED2DE3" w:rsidP="00ED2DE3">
            <w:pPr>
              <w:ind w:firstLineChars="252" w:firstLine="605"/>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Доход работника, подлежащий налогообложению у источника выплаты, уменьшается на следующие доходы: </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3) доходы работников юридических лиц, являющихся участниками автономного кластерного </w:t>
            </w:r>
            <w:proofErr w:type="spellStart"/>
            <w:proofErr w:type="gramStart"/>
            <w:r w:rsidRPr="00D526BD">
              <w:rPr>
                <w:rFonts w:ascii="Times New Roman" w:eastAsia="Calibri" w:hAnsi="Times New Roman" w:cs="Times New Roman"/>
                <w:sz w:val="24"/>
                <w:szCs w:val="24"/>
              </w:rPr>
              <w:t>фонда«</w:t>
            </w:r>
            <w:proofErr w:type="gramEnd"/>
            <w:r w:rsidRPr="00D526BD">
              <w:rPr>
                <w:rFonts w:ascii="Times New Roman" w:eastAsia="Calibri" w:hAnsi="Times New Roman" w:cs="Times New Roman"/>
                <w:sz w:val="24"/>
                <w:szCs w:val="24"/>
              </w:rPr>
              <w:t>Астана</w:t>
            </w:r>
            <w:proofErr w:type="spellEnd"/>
            <w:r w:rsidRPr="00D526BD">
              <w:rPr>
                <w:rFonts w:ascii="Times New Roman" w:eastAsia="Calibri" w:hAnsi="Times New Roman" w:cs="Times New Roman"/>
                <w:sz w:val="24"/>
                <w:szCs w:val="24"/>
              </w:rPr>
              <w:t xml:space="preserve"> </w:t>
            </w:r>
            <w:proofErr w:type="spellStart"/>
            <w:r w:rsidRPr="00D526BD">
              <w:rPr>
                <w:rFonts w:ascii="Times New Roman" w:eastAsia="Calibri" w:hAnsi="Times New Roman" w:cs="Times New Roman"/>
                <w:sz w:val="24"/>
                <w:szCs w:val="24"/>
              </w:rPr>
              <w:t>Хаб</w:t>
            </w:r>
            <w:proofErr w:type="spellEnd"/>
            <w:r w:rsidRPr="00D526BD">
              <w:rPr>
                <w:rFonts w:ascii="Times New Roman" w:eastAsia="Calibri" w:hAnsi="Times New Roman" w:cs="Times New Roman"/>
                <w:sz w:val="24"/>
                <w:szCs w:val="24"/>
              </w:rPr>
              <w:t>»;</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pStyle w:val="a6"/>
              <w:ind w:left="29" w:firstLine="178"/>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rPr>
            </w:pPr>
            <w:r w:rsidRPr="00D526BD">
              <w:rPr>
                <w:rFonts w:ascii="Times New Roman" w:eastAsia="Times New Roman" w:hAnsi="Times New Roman" w:cs="Times New Roman"/>
                <w:sz w:val="24"/>
                <w:szCs w:val="24"/>
                <w:lang w:val="kk-KZ" w:eastAsia="ru-RU"/>
              </w:rPr>
              <w:t xml:space="preserve">подпункт 3) </w:t>
            </w:r>
            <w:r w:rsidRPr="00D526BD">
              <w:rPr>
                <w:rFonts w:ascii="Times New Roman" w:eastAsia="Times New Roman" w:hAnsi="Times New Roman" w:cs="Times New Roman"/>
                <w:bCs/>
                <w:sz w:val="24"/>
                <w:szCs w:val="24"/>
                <w:lang w:val="kk-KZ"/>
              </w:rPr>
              <w:t xml:space="preserve">части первой </w:t>
            </w:r>
            <w:r w:rsidRPr="00D526BD">
              <w:rPr>
                <w:rFonts w:ascii="Times New Roman" w:eastAsia="Times New Roman" w:hAnsi="Times New Roman" w:cs="Times New Roman"/>
                <w:bCs/>
                <w:sz w:val="24"/>
                <w:szCs w:val="24"/>
              </w:rPr>
              <w:t xml:space="preserve">статья </w:t>
            </w:r>
            <w:r w:rsidRPr="00D526BD">
              <w:rPr>
                <w:rFonts w:ascii="Times New Roman" w:eastAsia="Times New Roman" w:hAnsi="Times New Roman" w:cs="Times New Roman"/>
                <w:bCs/>
                <w:sz w:val="24"/>
                <w:szCs w:val="24"/>
                <w:lang w:val="kk-KZ"/>
              </w:rPr>
              <w:t>420</w:t>
            </w:r>
            <w:r w:rsidRPr="00D526BD">
              <w:rPr>
                <w:rFonts w:ascii="Times New Roman" w:eastAsia="Times New Roman" w:hAnsi="Times New Roman" w:cs="Times New Roman"/>
                <w:sz w:val="24"/>
                <w:szCs w:val="24"/>
                <w:lang w:val="kk-KZ" w:eastAsia="ru-RU"/>
              </w:rPr>
              <w:t xml:space="preserve"> 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и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0"/>
              <w:jc w:val="both"/>
              <w:rPr>
                <w:rFonts w:ascii="Times New Roman" w:eastAsia="Times New Roman" w:hAnsi="Times New Roman" w:cs="Times New Roman"/>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rPr>
              <w:t>Новые подпункты 35) и 36) статьи 465</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Освобождаются от налога на добавленную стоимость обороты </w:t>
            </w:r>
            <w:r w:rsidRPr="00D526BD">
              <w:rPr>
                <w:rFonts w:ascii="Times New Roman" w:eastAsia="Calibri" w:hAnsi="Times New Roman" w:cs="Times New Roman"/>
                <w:sz w:val="24"/>
                <w:szCs w:val="24"/>
              </w:rPr>
              <w:lastRenderedPageBreak/>
              <w:t>по реализации следующих товаров, работ, услуг, местом реализации которых является Республика Казахстан:</w:t>
            </w:r>
          </w:p>
          <w:p w:rsidR="00ED2DE3" w:rsidRPr="00D526BD" w:rsidRDefault="00ED2DE3" w:rsidP="00ED2DE3">
            <w:pPr>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32) услуг, оказываемых физкультурно-спортивными организациями на основании договоров на осуществление государственного задания;</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33) товаров, производимых и реализуемых участниками автономного кластерного фонда «Астана-</w:t>
            </w:r>
            <w:proofErr w:type="spellStart"/>
            <w:r w:rsidRPr="00D526BD">
              <w:rPr>
                <w:rFonts w:ascii="Times New Roman" w:eastAsia="Calibri" w:hAnsi="Times New Roman" w:cs="Times New Roman"/>
                <w:sz w:val="24"/>
                <w:szCs w:val="24"/>
              </w:rPr>
              <w:t>Хаб</w:t>
            </w:r>
            <w:proofErr w:type="spellEnd"/>
            <w:r w:rsidRPr="00D526BD">
              <w:rPr>
                <w:rFonts w:ascii="Times New Roman" w:eastAsia="Calibri" w:hAnsi="Times New Roman" w:cs="Times New Roman"/>
                <w:sz w:val="24"/>
                <w:szCs w:val="24"/>
              </w:rPr>
              <w:t>», соответствующими условиям статьи 17 настоящего Кодекса;</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34) работ, услуг, реализуемых участниками автономного кластерного фонда «Астана-</w:t>
            </w:r>
            <w:proofErr w:type="spellStart"/>
            <w:r w:rsidRPr="00D526BD">
              <w:rPr>
                <w:rFonts w:ascii="Times New Roman" w:eastAsia="Calibri" w:hAnsi="Times New Roman" w:cs="Times New Roman"/>
                <w:sz w:val="24"/>
                <w:szCs w:val="24"/>
              </w:rPr>
              <w:t>Хаб</w:t>
            </w:r>
            <w:proofErr w:type="spellEnd"/>
            <w:r w:rsidRPr="00D526BD">
              <w:rPr>
                <w:rFonts w:ascii="Times New Roman" w:eastAsia="Calibri" w:hAnsi="Times New Roman" w:cs="Times New Roman"/>
                <w:sz w:val="24"/>
                <w:szCs w:val="24"/>
              </w:rPr>
              <w:t>», соответствующими условиям статьи 17 настоящего Кодекса;</w:t>
            </w:r>
          </w:p>
          <w:p w:rsidR="00ED2DE3" w:rsidRPr="00D526BD" w:rsidRDefault="00ED2DE3" w:rsidP="00ED2DE3">
            <w:pPr>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rPr>
              <w:lastRenderedPageBreak/>
              <w:t xml:space="preserve">статью 465 дополнить подпунктами 35) и 36) </w:t>
            </w:r>
            <w:r w:rsidRPr="00D526BD">
              <w:rPr>
                <w:rFonts w:ascii="Times New Roman" w:eastAsia="Times New Roman" w:hAnsi="Times New Roman" w:cs="Times New Roman"/>
                <w:bCs/>
                <w:sz w:val="24"/>
                <w:szCs w:val="24"/>
                <w:lang w:val="kk-KZ"/>
              </w:rPr>
              <w:t>следующего содержания:</w:t>
            </w:r>
          </w:p>
          <w:p w:rsidR="00ED2DE3" w:rsidRPr="00D526BD" w:rsidRDefault="00ED2DE3" w:rsidP="00ED2DE3">
            <w:pPr>
              <w:ind w:firstLine="320"/>
              <w:jc w:val="both"/>
              <w:rPr>
                <w:rFonts w:ascii="Times New Roman" w:eastAsia="Times New Roman" w:hAnsi="Times New Roman" w:cs="Times New Roman"/>
                <w:b/>
                <w:sz w:val="24"/>
                <w:szCs w:val="24"/>
              </w:rPr>
            </w:pPr>
            <w:r w:rsidRPr="00D526BD">
              <w:rPr>
                <w:rFonts w:ascii="Times New Roman" w:eastAsia="Times New Roman" w:hAnsi="Times New Roman" w:cs="Times New Roman"/>
                <w:bCs/>
                <w:sz w:val="24"/>
                <w:szCs w:val="24"/>
                <w:lang w:val="kk-KZ"/>
              </w:rPr>
              <w:t>«</w:t>
            </w:r>
            <w:r w:rsidRPr="00D526BD">
              <w:rPr>
                <w:rFonts w:ascii="Times New Roman" w:eastAsia="Times New Roman" w:hAnsi="Times New Roman" w:cs="Times New Roman"/>
                <w:b/>
                <w:sz w:val="24"/>
                <w:szCs w:val="24"/>
              </w:rPr>
              <w:t>3</w:t>
            </w:r>
            <w:r w:rsidRPr="00D526BD">
              <w:rPr>
                <w:rFonts w:ascii="Times New Roman" w:eastAsia="Times New Roman" w:hAnsi="Times New Roman" w:cs="Times New Roman"/>
                <w:b/>
                <w:sz w:val="24"/>
                <w:szCs w:val="24"/>
                <w:lang w:val="kk-KZ"/>
              </w:rPr>
              <w:t>5</w:t>
            </w:r>
            <w:r w:rsidRPr="00D526BD">
              <w:rPr>
                <w:rFonts w:ascii="Times New Roman" w:eastAsia="Times New Roman" w:hAnsi="Times New Roman" w:cs="Times New Roman"/>
                <w:b/>
                <w:sz w:val="24"/>
                <w:szCs w:val="24"/>
              </w:rPr>
              <w:t xml:space="preserve">) товаров, производимых и реализуемых участниками юридического лица, оказывающего содействие </w:t>
            </w:r>
            <w:r w:rsidRPr="00D526BD">
              <w:rPr>
                <w:rFonts w:ascii="Times New Roman" w:eastAsia="Times New Roman" w:hAnsi="Times New Roman" w:cs="Times New Roman"/>
                <w:b/>
                <w:sz w:val="24"/>
                <w:szCs w:val="24"/>
              </w:rPr>
              <w:lastRenderedPageBreak/>
              <w:t>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 соответствующими условиям статьи 1</w:t>
            </w:r>
            <w:r w:rsidRPr="00D526BD">
              <w:rPr>
                <w:rFonts w:ascii="Times New Roman" w:eastAsia="Times New Roman" w:hAnsi="Times New Roman" w:cs="Times New Roman"/>
                <w:b/>
                <w:sz w:val="24"/>
                <w:szCs w:val="24"/>
                <w:lang w:val="kk-KZ"/>
              </w:rPr>
              <w:t>8</w:t>
            </w:r>
            <w:r w:rsidRPr="00D526BD">
              <w:rPr>
                <w:rFonts w:ascii="Times New Roman" w:eastAsia="Times New Roman" w:hAnsi="Times New Roman" w:cs="Times New Roman"/>
                <w:b/>
                <w:sz w:val="24"/>
                <w:szCs w:val="24"/>
              </w:rPr>
              <w:t xml:space="preserve"> настоящего Кодекса;</w:t>
            </w:r>
          </w:p>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b/>
                <w:sz w:val="24"/>
                <w:szCs w:val="24"/>
              </w:rPr>
              <w:t>3</w:t>
            </w:r>
            <w:r w:rsidRPr="00D526BD">
              <w:rPr>
                <w:rFonts w:ascii="Times New Roman" w:eastAsia="Times New Roman" w:hAnsi="Times New Roman" w:cs="Times New Roman"/>
                <w:b/>
                <w:sz w:val="24"/>
                <w:szCs w:val="24"/>
                <w:lang w:val="kk-KZ"/>
              </w:rPr>
              <w:t>6</w:t>
            </w:r>
            <w:r w:rsidRPr="00D526BD">
              <w:rPr>
                <w:rFonts w:ascii="Times New Roman" w:eastAsia="Times New Roman" w:hAnsi="Times New Roman" w:cs="Times New Roman"/>
                <w:b/>
                <w:sz w:val="24"/>
                <w:szCs w:val="24"/>
              </w:rPr>
              <w:t>) работ, услуг, реализуемых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 соответствующими условиям статьи 1</w:t>
            </w:r>
            <w:r w:rsidRPr="00D526BD">
              <w:rPr>
                <w:rFonts w:ascii="Times New Roman" w:eastAsia="Times New Roman" w:hAnsi="Times New Roman" w:cs="Times New Roman"/>
                <w:b/>
                <w:sz w:val="24"/>
                <w:szCs w:val="24"/>
                <w:lang w:val="kk-KZ"/>
              </w:rPr>
              <w:t>8</w:t>
            </w:r>
            <w:r w:rsidRPr="00D526BD">
              <w:rPr>
                <w:rFonts w:ascii="Times New Roman" w:eastAsia="Times New Roman" w:hAnsi="Times New Roman" w:cs="Times New Roman"/>
                <w:b/>
                <w:sz w:val="24"/>
                <w:szCs w:val="24"/>
              </w:rPr>
              <w:t xml:space="preserve"> настоящего Кодекса</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firstLine="340"/>
              <w:jc w:val="both"/>
              <w:rPr>
                <w:rFonts w:ascii="Times New Roman" w:hAnsi="Times New Roman" w:cs="Times New Roman"/>
                <w:sz w:val="24"/>
                <w:szCs w:val="24"/>
                <w:lang w:val="kk-KZ"/>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40"/>
              <w:jc w:val="both"/>
              <w:rPr>
                <w:rFonts w:ascii="Times New Roman" w:eastAsia="Times New Roman" w:hAnsi="Times New Roman" w:cs="Times New Roman"/>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val="kk-KZ"/>
              </w:rPr>
              <w:t>Новый подпункт 12) пункта 1 статьи 470</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470. Импорт, освобождаемый от налога на добавленную стоимость</w:t>
            </w:r>
          </w:p>
          <w:p w:rsidR="00ED2DE3" w:rsidRPr="00D526BD" w:rsidRDefault="00ED2DE3" w:rsidP="00ED2DE3">
            <w:pPr>
              <w:contextualSpacing/>
              <w:jc w:val="both"/>
              <w:rPr>
                <w:rFonts w:ascii="Times New Roman" w:eastAsia="Calibri" w:hAnsi="Times New Roman" w:cs="Times New Roman"/>
                <w:sz w:val="24"/>
                <w:szCs w:val="24"/>
              </w:rPr>
            </w:pP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Освобождается от налога на добавленную стоимость импорт:</w:t>
            </w:r>
          </w:p>
          <w:p w:rsidR="00ED2DE3" w:rsidRPr="00D526BD" w:rsidRDefault="00ED2DE3" w:rsidP="00ED2DE3">
            <w:pPr>
              <w:tabs>
                <w:tab w:val="left" w:pos="317"/>
                <w:tab w:val="left" w:pos="459"/>
              </w:tabs>
              <w:contextualSpacing/>
              <w:jc w:val="both"/>
              <w:rPr>
                <w:rFonts w:ascii="Times New Roman" w:hAnsi="Times New Roman" w:cs="Times New Roman"/>
                <w:bCs/>
                <w:color w:val="000000" w:themeColor="text1"/>
                <w:sz w:val="24"/>
                <w:szCs w:val="24"/>
              </w:rPr>
            </w:pPr>
            <w:r w:rsidRPr="00D526BD">
              <w:rPr>
                <w:rFonts w:ascii="Times New Roman" w:hAnsi="Times New Roman" w:cs="Times New Roman"/>
                <w:bCs/>
                <w:color w:val="000000" w:themeColor="text1"/>
                <w:sz w:val="24"/>
                <w:szCs w:val="24"/>
              </w:rPr>
              <w:t>…</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11) товаров, ввезенных налогоплательщиками, являющимися участниками </w:t>
            </w:r>
            <w:r w:rsidRPr="00D526BD">
              <w:rPr>
                <w:rFonts w:ascii="Times New Roman" w:eastAsia="Calibri" w:hAnsi="Times New Roman" w:cs="Times New Roman"/>
                <w:bCs/>
                <w:sz w:val="24"/>
                <w:szCs w:val="24"/>
              </w:rPr>
              <w:t>автономного кластерного фонда</w:t>
            </w:r>
            <w:r w:rsidRPr="00D526BD">
              <w:rPr>
                <w:rFonts w:ascii="Times New Roman" w:eastAsia="Calibri" w:hAnsi="Times New Roman" w:cs="Times New Roman"/>
                <w:sz w:val="24"/>
                <w:szCs w:val="24"/>
              </w:rPr>
              <w:t xml:space="preserve"> </w:t>
            </w:r>
            <w:r w:rsidRPr="00D526BD">
              <w:rPr>
                <w:rFonts w:ascii="Times New Roman" w:eastAsia="Calibri" w:hAnsi="Times New Roman" w:cs="Times New Roman"/>
                <w:sz w:val="24"/>
                <w:szCs w:val="24"/>
              </w:rPr>
              <w:lastRenderedPageBreak/>
              <w:t xml:space="preserve">«Астана </w:t>
            </w:r>
            <w:proofErr w:type="spellStart"/>
            <w:r w:rsidRPr="00D526BD">
              <w:rPr>
                <w:rFonts w:ascii="Times New Roman" w:eastAsia="Calibri" w:hAnsi="Times New Roman" w:cs="Times New Roman"/>
                <w:sz w:val="24"/>
                <w:szCs w:val="24"/>
              </w:rPr>
              <w:t>Хаб</w:t>
            </w:r>
            <w:proofErr w:type="spellEnd"/>
            <w:r w:rsidRPr="00D526BD">
              <w:rPr>
                <w:rFonts w:ascii="Times New Roman" w:eastAsia="Calibri" w:hAnsi="Times New Roman" w:cs="Times New Roman"/>
                <w:sz w:val="24"/>
                <w:szCs w:val="24"/>
              </w:rPr>
              <w:t>», при одновременном соответствии следующим условиям:</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товары включены в перечень товаров, импорт которых освобождается от налога на добавленную стоимость, утвержденный уполномоченным органом в сфере информатизации по согласованию с центральным уполномоченным органом по государственному планированию и уполномоченным органом;</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ввоз товаров оформлен документами в соответствии с таможенным законодательством ЕАЭС и (или) таможенным законодательством Республики Казахстан;</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товары ввезены исключительно в целях использования при осуществлении приоритетных видов деятельности в области информационно-коммуникационных технологий по перечню, утверждаемому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государственным органом, осуществляющим государственное </w:t>
            </w:r>
            <w:r w:rsidRPr="00D526BD">
              <w:rPr>
                <w:rFonts w:ascii="Times New Roman" w:eastAsia="Calibri" w:hAnsi="Times New Roman" w:cs="Times New Roman"/>
                <w:sz w:val="24"/>
                <w:szCs w:val="24"/>
              </w:rPr>
              <w:lastRenderedPageBreak/>
              <w:t>регулирование в области технического регулирования, и уполномоченным органом;</w:t>
            </w:r>
          </w:p>
          <w:p w:rsidR="00ED2DE3" w:rsidRPr="00D526BD" w:rsidRDefault="00ED2DE3" w:rsidP="00ED2DE3">
            <w:pPr>
              <w:tabs>
                <w:tab w:val="left" w:pos="317"/>
                <w:tab w:val="left" w:pos="459"/>
              </w:tabs>
              <w:contextualSpacing/>
              <w:jc w:val="both"/>
              <w:rPr>
                <w:rFonts w:ascii="Times New Roman" w:hAnsi="Times New Roman" w:cs="Times New Roman"/>
                <w:bCs/>
                <w:color w:val="000000" w:themeColor="text1"/>
                <w:sz w:val="24"/>
                <w:szCs w:val="24"/>
              </w:rPr>
            </w:pPr>
            <w:r w:rsidRPr="00D526BD">
              <w:rPr>
                <w:rFonts w:ascii="Times New Roman" w:hAnsi="Times New Roman" w:cs="Times New Roman"/>
                <w:bCs/>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rPr>
              <w:lastRenderedPageBreak/>
              <w:t xml:space="preserve">пункт 1 статьи 470 дополнить подпунктом 12) </w:t>
            </w:r>
            <w:r w:rsidRPr="00D526BD">
              <w:rPr>
                <w:rFonts w:ascii="Times New Roman" w:eastAsia="Times New Roman" w:hAnsi="Times New Roman" w:cs="Times New Roman"/>
                <w:bCs/>
                <w:sz w:val="24"/>
                <w:szCs w:val="24"/>
                <w:lang w:val="kk-KZ"/>
              </w:rPr>
              <w:t>следующего содержания:</w:t>
            </w:r>
          </w:p>
          <w:p w:rsidR="00ED2DE3" w:rsidRPr="00D526BD" w:rsidRDefault="00ED2DE3" w:rsidP="00ED2DE3">
            <w:pPr>
              <w:tabs>
                <w:tab w:val="left" w:pos="317"/>
                <w:tab w:val="left" w:pos="459"/>
              </w:tabs>
              <w:ind w:firstLine="320"/>
              <w:contextualSpacing/>
              <w:jc w:val="both"/>
              <w:rPr>
                <w:rFonts w:ascii="Times New Roman" w:hAnsi="Times New Roman" w:cs="Times New Roman"/>
                <w:b/>
                <w:bCs/>
                <w:color w:val="000000" w:themeColor="text1"/>
                <w:sz w:val="24"/>
                <w:szCs w:val="24"/>
              </w:rPr>
            </w:pPr>
            <w:r w:rsidRPr="00D526BD">
              <w:rPr>
                <w:rFonts w:ascii="Times New Roman" w:eastAsia="Times New Roman" w:hAnsi="Times New Roman" w:cs="Times New Roman"/>
                <w:spacing w:val="2"/>
                <w:sz w:val="24"/>
                <w:szCs w:val="24"/>
                <w:lang w:val="kk-KZ"/>
              </w:rPr>
              <w:t>«</w:t>
            </w:r>
            <w:r w:rsidRPr="00D526BD">
              <w:rPr>
                <w:rFonts w:ascii="Times New Roman" w:hAnsi="Times New Roman" w:cs="Times New Roman"/>
                <w:b/>
                <w:bCs/>
                <w:color w:val="000000" w:themeColor="text1"/>
                <w:sz w:val="24"/>
                <w:szCs w:val="24"/>
              </w:rPr>
              <w:t>1</w:t>
            </w:r>
            <w:r w:rsidRPr="00D526BD">
              <w:rPr>
                <w:rFonts w:ascii="Times New Roman" w:hAnsi="Times New Roman" w:cs="Times New Roman"/>
                <w:b/>
                <w:bCs/>
                <w:color w:val="000000" w:themeColor="text1"/>
                <w:sz w:val="24"/>
                <w:szCs w:val="24"/>
                <w:lang w:val="kk-KZ"/>
              </w:rPr>
              <w:t>2</w:t>
            </w:r>
            <w:r w:rsidRPr="00D526BD">
              <w:rPr>
                <w:rFonts w:ascii="Times New Roman" w:hAnsi="Times New Roman" w:cs="Times New Roman"/>
                <w:b/>
                <w:bCs/>
                <w:color w:val="000000" w:themeColor="text1"/>
                <w:sz w:val="24"/>
                <w:szCs w:val="24"/>
              </w:rPr>
              <w:t>) товаров, ввезенных налогоплательщиками, являющимися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w:t>
            </w:r>
            <w:r w:rsidRPr="00D526BD">
              <w:rPr>
                <w:rFonts w:ascii="Times New Roman" w:hAnsi="Times New Roman" w:cs="Times New Roman"/>
                <w:b/>
                <w:bCs/>
                <w:color w:val="000000" w:themeColor="text1"/>
                <w:sz w:val="24"/>
                <w:szCs w:val="24"/>
              </w:rPr>
              <w:t xml:space="preserve"> при </w:t>
            </w:r>
            <w:r w:rsidRPr="00D526BD">
              <w:rPr>
                <w:rFonts w:ascii="Times New Roman" w:hAnsi="Times New Roman" w:cs="Times New Roman"/>
                <w:b/>
                <w:bCs/>
                <w:color w:val="000000" w:themeColor="text1"/>
                <w:sz w:val="24"/>
                <w:szCs w:val="24"/>
              </w:rPr>
              <w:lastRenderedPageBreak/>
              <w:t>одновременном соответствии следующим условиям:</w:t>
            </w:r>
          </w:p>
          <w:p w:rsidR="00ED2DE3" w:rsidRPr="00D526BD" w:rsidRDefault="00ED2DE3" w:rsidP="00ED2DE3">
            <w:pPr>
              <w:tabs>
                <w:tab w:val="left" w:pos="317"/>
                <w:tab w:val="left" w:pos="459"/>
              </w:tabs>
              <w:ind w:firstLine="320"/>
              <w:contextualSpacing/>
              <w:jc w:val="both"/>
              <w:rPr>
                <w:rFonts w:ascii="Times New Roman" w:hAnsi="Times New Roman" w:cs="Times New Roman"/>
                <w:b/>
                <w:bCs/>
                <w:color w:val="000000" w:themeColor="text1"/>
                <w:sz w:val="24"/>
                <w:szCs w:val="24"/>
              </w:rPr>
            </w:pPr>
            <w:r w:rsidRPr="00D526BD">
              <w:rPr>
                <w:rFonts w:ascii="Times New Roman" w:hAnsi="Times New Roman" w:cs="Times New Roman"/>
                <w:b/>
                <w:bCs/>
                <w:color w:val="000000" w:themeColor="text1"/>
                <w:sz w:val="24"/>
                <w:szCs w:val="24"/>
              </w:rPr>
              <w:t>товары включены в перечень товаров, импорт которых освобождается от налога на добавленную стоимость, утвержденный уполномоченным органом по согласованию с центральным уполномоченным органом по государственному планированию и уполномоченным органом;</w:t>
            </w:r>
          </w:p>
          <w:p w:rsidR="00ED2DE3" w:rsidRPr="00D526BD" w:rsidRDefault="00ED2DE3" w:rsidP="00ED2DE3">
            <w:pPr>
              <w:tabs>
                <w:tab w:val="left" w:pos="317"/>
                <w:tab w:val="left" w:pos="459"/>
              </w:tabs>
              <w:ind w:firstLine="320"/>
              <w:contextualSpacing/>
              <w:jc w:val="both"/>
              <w:rPr>
                <w:rFonts w:ascii="Times New Roman" w:hAnsi="Times New Roman" w:cs="Times New Roman"/>
                <w:b/>
                <w:bCs/>
                <w:color w:val="000000" w:themeColor="text1"/>
                <w:sz w:val="24"/>
                <w:szCs w:val="24"/>
              </w:rPr>
            </w:pPr>
            <w:r w:rsidRPr="00D526BD">
              <w:rPr>
                <w:rFonts w:ascii="Times New Roman" w:hAnsi="Times New Roman" w:cs="Times New Roman"/>
                <w:b/>
                <w:bCs/>
                <w:color w:val="000000" w:themeColor="text1"/>
                <w:sz w:val="24"/>
                <w:szCs w:val="24"/>
              </w:rPr>
              <w:t>ввоз товаров оформлен документами в соответствии с таможенным законодательством ЕАЭС и (или) таможенным законодательством Республики Казахстан;</w:t>
            </w:r>
          </w:p>
          <w:p w:rsidR="00ED2DE3" w:rsidRPr="00D526BD" w:rsidRDefault="00ED2DE3" w:rsidP="00ED2DE3">
            <w:pPr>
              <w:ind w:firstLine="425"/>
              <w:jc w:val="both"/>
              <w:rPr>
                <w:rFonts w:ascii="Times New Roman" w:hAnsi="Times New Roman" w:cs="Times New Roman"/>
                <w:bCs/>
                <w:color w:val="000000" w:themeColor="text1"/>
                <w:sz w:val="24"/>
                <w:szCs w:val="24"/>
                <w:lang w:val="kk-KZ"/>
              </w:rPr>
            </w:pPr>
            <w:r w:rsidRPr="00D526BD">
              <w:rPr>
                <w:rFonts w:ascii="Times New Roman" w:hAnsi="Times New Roman" w:cs="Times New Roman"/>
                <w:b/>
                <w:bCs/>
                <w:color w:val="000000" w:themeColor="text1"/>
                <w:sz w:val="24"/>
                <w:szCs w:val="24"/>
              </w:rPr>
              <w:t>товары ввезены исключительно в целях использования при осуществлении видов экономической деятельности, относящихся к креативной индустрии</w:t>
            </w:r>
            <w:r w:rsidRPr="00D526BD">
              <w:rPr>
                <w:rFonts w:ascii="Times New Roman" w:hAnsi="Times New Roman" w:cs="Times New Roman"/>
                <w:b/>
                <w:bCs/>
                <w:color w:val="000000" w:themeColor="text1"/>
                <w:sz w:val="24"/>
                <w:szCs w:val="24"/>
                <w:lang w:val="kk-KZ"/>
              </w:rPr>
              <w:t>;</w:t>
            </w:r>
            <w:r w:rsidRPr="00D526BD">
              <w:rPr>
                <w:rFonts w:ascii="Times New Roman" w:hAnsi="Times New Roman" w:cs="Times New Roman"/>
                <w:bCs/>
                <w:color w:val="000000" w:themeColor="text1"/>
                <w:sz w:val="24"/>
                <w:szCs w:val="24"/>
                <w:lang w:val="kk-KZ"/>
              </w:rPr>
              <w:t>»;</w:t>
            </w:r>
          </w:p>
          <w:p w:rsidR="00ED2DE3" w:rsidRPr="00D526BD" w:rsidRDefault="00ED2DE3" w:rsidP="00ED2DE3">
            <w:pPr>
              <w:ind w:firstLine="425"/>
              <w:jc w:val="both"/>
              <w:rPr>
                <w:rFonts w:ascii="Times New Roman" w:hAnsi="Times New Roman" w:cs="Times New Roman"/>
                <w:bCs/>
                <w:color w:val="000000" w:themeColor="text1"/>
                <w:sz w:val="24"/>
                <w:szCs w:val="24"/>
              </w:rPr>
            </w:pPr>
          </w:p>
          <w:p w:rsidR="00ED2DE3" w:rsidRPr="00D526BD" w:rsidRDefault="00ED2DE3" w:rsidP="00ED2DE3">
            <w:pPr>
              <w:ind w:firstLine="425"/>
              <w:jc w:val="both"/>
              <w:rPr>
                <w:rFonts w:ascii="Times New Roman" w:eastAsia="Times New Roman" w:hAnsi="Times New Roman" w:cs="Times New Roman"/>
                <w:spacing w:val="2"/>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left="57" w:firstLine="283"/>
              <w:jc w:val="both"/>
              <w:rPr>
                <w:rFonts w:ascii="Times New Roman" w:eastAsia="Times New Roman" w:hAnsi="Times New Roman" w:cs="Times New Roman"/>
                <w:spacing w:val="2"/>
                <w:sz w:val="24"/>
                <w:szCs w:val="24"/>
                <w:lang w:eastAsia="ru-RU"/>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pStyle w:val="a6"/>
              <w:tabs>
                <w:tab w:val="left" w:pos="482"/>
                <w:tab w:val="left" w:pos="841"/>
              </w:tabs>
              <w:ind w:left="0" w:firstLine="350"/>
              <w:jc w:val="both"/>
              <w:rPr>
                <w:rFonts w:ascii="Times New Roman" w:eastAsia="Times New Roman" w:hAnsi="Times New Roman" w:cs="Times New Roman"/>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rPr>
              <w:t>Новый подпункт 14) пункта 1 статьи 668</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668. Доходы нерезидента, не подлежащие налогообложению в Республике Казахстан</w:t>
            </w: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Налогообложению не подлежат:</w:t>
            </w:r>
          </w:p>
          <w:p w:rsidR="00ED2DE3" w:rsidRPr="00D526BD" w:rsidRDefault="00ED2DE3" w:rsidP="00ED2DE3">
            <w:pPr>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ind w:firstLine="708"/>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13) доход юридического лица-нерезидента,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в виде роялти, выплачиваемый юридическим лицом, </w:t>
            </w:r>
            <w:r w:rsidRPr="00D526BD">
              <w:rPr>
                <w:rFonts w:ascii="Times New Roman" w:eastAsia="Calibri" w:hAnsi="Times New Roman" w:cs="Times New Roman"/>
                <w:bCs/>
                <w:sz w:val="24"/>
                <w:szCs w:val="24"/>
              </w:rPr>
              <w:t xml:space="preserve">участником автономного кластерного фонда «Астана </w:t>
            </w:r>
            <w:proofErr w:type="spellStart"/>
            <w:r w:rsidRPr="00D526BD">
              <w:rPr>
                <w:rFonts w:ascii="Times New Roman" w:eastAsia="Calibri" w:hAnsi="Times New Roman" w:cs="Times New Roman"/>
                <w:bCs/>
                <w:sz w:val="24"/>
                <w:szCs w:val="24"/>
              </w:rPr>
              <w:t>Хаб</w:t>
            </w:r>
            <w:proofErr w:type="spellEnd"/>
            <w:r w:rsidRPr="00D526BD">
              <w:rPr>
                <w:rFonts w:ascii="Times New Roman" w:eastAsia="Calibri" w:hAnsi="Times New Roman" w:cs="Times New Roman"/>
                <w:bCs/>
                <w:sz w:val="24"/>
                <w:szCs w:val="24"/>
              </w:rPr>
              <w:t>»</w:t>
            </w:r>
            <w:r w:rsidRPr="00D526BD">
              <w:rPr>
                <w:rFonts w:ascii="Times New Roman" w:eastAsia="Calibri" w:hAnsi="Times New Roman" w:cs="Times New Roman"/>
                <w:sz w:val="24"/>
                <w:szCs w:val="24"/>
              </w:rPr>
              <w:t xml:space="preserve">. </w:t>
            </w:r>
          </w:p>
          <w:p w:rsidR="00ED2DE3" w:rsidRPr="00D526BD" w:rsidRDefault="00ED2DE3" w:rsidP="00ED2DE3">
            <w:pPr>
              <w:ind w:firstLine="708"/>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Положение настоящего подпункта применяется к доходу в виде роялти, выплачиваемому в целях осуществления деятельности, включенной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w:t>
            </w:r>
            <w:r w:rsidRPr="00D526BD">
              <w:rPr>
                <w:rFonts w:ascii="Times New Roman" w:eastAsia="Calibri" w:hAnsi="Times New Roman" w:cs="Times New Roman"/>
                <w:sz w:val="24"/>
                <w:szCs w:val="24"/>
              </w:rPr>
              <w:lastRenderedPageBreak/>
              <w:t>по согласованию с центральным уполномоченным органом по государственному планированию, уполномоченным органом в области государственной поддержки индустриально-инновационной деятельности и уполномоченным органом.</w:t>
            </w:r>
          </w:p>
          <w:p w:rsidR="00ED2DE3" w:rsidRPr="00D526BD" w:rsidRDefault="00ED2DE3" w:rsidP="00ED2DE3">
            <w:pPr>
              <w:contextualSpacing/>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bCs/>
                <w:sz w:val="24"/>
                <w:szCs w:val="24"/>
                <w:lang w:val="kk-KZ"/>
              </w:rPr>
            </w:pPr>
            <w:r w:rsidRPr="00D526BD">
              <w:rPr>
                <w:rFonts w:ascii="Times New Roman" w:eastAsia="Times New Roman" w:hAnsi="Times New Roman" w:cs="Times New Roman"/>
                <w:sz w:val="24"/>
                <w:szCs w:val="24"/>
                <w:lang w:val="kk-KZ"/>
              </w:rPr>
              <w:lastRenderedPageBreak/>
              <w:t xml:space="preserve">пункт 1 статьи 668 дополнить подпунктами 14) и 15) </w:t>
            </w:r>
            <w:r w:rsidRPr="00D526BD">
              <w:rPr>
                <w:rFonts w:ascii="Times New Roman" w:eastAsia="Times New Roman" w:hAnsi="Times New Roman" w:cs="Times New Roman"/>
                <w:bCs/>
                <w:sz w:val="24"/>
                <w:szCs w:val="24"/>
                <w:lang w:val="kk-KZ"/>
              </w:rPr>
              <w:t>следующего содержания:</w:t>
            </w:r>
          </w:p>
          <w:p w:rsidR="00ED2DE3" w:rsidRPr="00D526BD" w:rsidRDefault="00ED2DE3" w:rsidP="00ED2DE3">
            <w:pPr>
              <w:ind w:firstLine="425"/>
              <w:jc w:val="both"/>
              <w:rPr>
                <w:rFonts w:ascii="Times New Roman" w:eastAsia="Times New Roman" w:hAnsi="Times New Roman" w:cs="Times New Roman"/>
                <w:b/>
                <w:sz w:val="24"/>
                <w:szCs w:val="24"/>
                <w:lang w:val="kk-KZ"/>
              </w:rPr>
            </w:pPr>
            <w:r w:rsidRPr="00D526BD">
              <w:rPr>
                <w:rFonts w:ascii="Times New Roman" w:eastAsia="Times New Roman" w:hAnsi="Times New Roman" w:cs="Times New Roman"/>
                <w:sz w:val="24"/>
                <w:szCs w:val="24"/>
                <w:lang w:val="kk-KZ"/>
              </w:rPr>
              <w:t>«</w:t>
            </w:r>
            <w:r w:rsidRPr="00D526BD">
              <w:rPr>
                <w:rFonts w:ascii="Times New Roman" w:eastAsia="Times New Roman" w:hAnsi="Times New Roman" w:cs="Times New Roman"/>
                <w:b/>
                <w:sz w:val="24"/>
                <w:szCs w:val="24"/>
                <w:lang w:val="kk-KZ"/>
              </w:rPr>
              <w:t>14) доход,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от оказания консультационных, маркетинговых, инжиниринговых услуг, услуг в сфере информационной безопасности, выполнения работ по созданию центров обработки данных, выплачиваемый юридическим лицом участником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lang w:val="kk-KZ"/>
              </w:rPr>
              <w:t>.</w:t>
            </w:r>
          </w:p>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b/>
                <w:sz w:val="24"/>
                <w:szCs w:val="24"/>
                <w:lang w:val="kk-KZ"/>
              </w:rPr>
              <w:t xml:space="preserve">Положение настоящего подпункта применяется при условии приобретения таких работ, услуг для осуществления видов деятельности, включенных в перечень приоритетных видов экономической деятельности, </w:t>
            </w:r>
            <w:r w:rsidRPr="00D526BD">
              <w:rPr>
                <w:rFonts w:ascii="Times New Roman" w:eastAsia="Times New Roman" w:hAnsi="Times New Roman" w:cs="Times New Roman"/>
                <w:b/>
                <w:sz w:val="24"/>
                <w:szCs w:val="24"/>
                <w:lang w:val="kk-KZ"/>
              </w:rPr>
              <w:lastRenderedPageBreak/>
              <w:t>относящихся к креативной индустрии;</w:t>
            </w:r>
          </w:p>
          <w:p w:rsidR="00ED2DE3" w:rsidRPr="00D526BD" w:rsidRDefault="00ED2DE3" w:rsidP="00ED2DE3">
            <w:pPr>
              <w:ind w:firstLine="425"/>
              <w:jc w:val="both"/>
              <w:rPr>
                <w:rFonts w:ascii="Times New Roman" w:eastAsia="Times New Roman" w:hAnsi="Times New Roman" w:cs="Times New Roman"/>
                <w:b/>
                <w:sz w:val="24"/>
                <w:szCs w:val="24"/>
                <w:lang w:val="kk-KZ"/>
              </w:rPr>
            </w:pPr>
            <w:r w:rsidRPr="00D526BD">
              <w:rPr>
                <w:rFonts w:ascii="Times New Roman" w:eastAsia="Times New Roman" w:hAnsi="Times New Roman" w:cs="Times New Roman"/>
                <w:b/>
                <w:sz w:val="24"/>
                <w:szCs w:val="24"/>
                <w:lang w:val="kk-KZ"/>
              </w:rPr>
              <w:t>«15) доход юридического лица-нерезидента,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в виде роялти, выплачиваемый юридическим лицом, участником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lang w:val="kk-KZ"/>
              </w:rPr>
              <w:t xml:space="preserve">. </w:t>
            </w:r>
          </w:p>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b/>
                <w:sz w:val="24"/>
                <w:szCs w:val="24"/>
                <w:lang w:val="kk-KZ"/>
              </w:rPr>
              <w:t>Положение настоящего подпункта применяется к доходу в виде роялти, выплачиваемому в целях осуществления деятельности, включенной в перечень приоритетных видов экономической деятельности, относящихся к креативной индустрии.</w:t>
            </w:r>
            <w:r w:rsidRPr="00D526BD">
              <w:rPr>
                <w:rFonts w:ascii="Times New Roman" w:eastAsia="Times New Roman" w:hAnsi="Times New Roman" w:cs="Times New Roman"/>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left="57" w:firstLine="283"/>
              <w:jc w:val="both"/>
              <w:rPr>
                <w:rFonts w:ascii="Times New Roman" w:eastAsia="Times New Roman" w:hAnsi="Times New Roman" w:cs="Times New Roman"/>
                <w:spacing w:val="2"/>
                <w:sz w:val="24"/>
                <w:szCs w:val="24"/>
                <w:lang w:eastAsia="ru-RU"/>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left="57" w:firstLine="283"/>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lang w:val="kk-KZ"/>
              </w:rPr>
              <w:t>подпункт 8) пункта 3 статьи 710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Calibri" w:hAnsi="Times New Roman" w:cs="Times New Roman"/>
                <w:b/>
                <w:bCs/>
                <w:sz w:val="24"/>
                <w:szCs w:val="24"/>
                <w:lang w:eastAsia="ru-RU"/>
              </w:rPr>
            </w:pPr>
            <w:r w:rsidRPr="00D526BD">
              <w:rPr>
                <w:rFonts w:ascii="Times New Roman" w:eastAsia="Calibri" w:hAnsi="Times New Roman" w:cs="Times New Roman"/>
                <w:b/>
                <w:bCs/>
                <w:sz w:val="24"/>
                <w:szCs w:val="24"/>
                <w:lang w:eastAsia="ru-RU"/>
              </w:rPr>
              <w:t xml:space="preserve">Статья 710. Условия применения </w:t>
            </w:r>
            <w:r w:rsidRPr="00D526B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ED2DE3" w:rsidRPr="00D526BD" w:rsidRDefault="00ED2DE3" w:rsidP="00ED2DE3">
            <w:pPr>
              <w:contextualSpacing/>
              <w:jc w:val="both"/>
              <w:rPr>
                <w:rFonts w:ascii="Times New Roman" w:eastAsia="Calibri" w:hAnsi="Times New Roman" w:cs="Times New Roman"/>
                <w:b/>
                <w:bCs/>
                <w:sz w:val="24"/>
                <w:szCs w:val="24"/>
                <w:lang w:eastAsia="ru-RU"/>
              </w:rPr>
            </w:pPr>
          </w:p>
          <w:p w:rsidR="00ED2DE3" w:rsidRPr="00D526BD" w:rsidRDefault="00ED2DE3" w:rsidP="00ED2DE3">
            <w:pPr>
              <w:tabs>
                <w:tab w:val="left" w:pos="317"/>
                <w:tab w:val="left" w:pos="459"/>
              </w:tabs>
              <w:ind w:firstLine="320"/>
              <w:contextualSpacing/>
              <w:jc w:val="both"/>
              <w:rPr>
                <w:rFonts w:ascii="Times New Roman" w:hAnsi="Times New Roman" w:cs="Times New Roman"/>
                <w:bCs/>
                <w:color w:val="000000" w:themeColor="text1"/>
                <w:sz w:val="24"/>
                <w:szCs w:val="24"/>
              </w:rPr>
            </w:pPr>
          </w:p>
          <w:p w:rsidR="00ED2DE3" w:rsidRPr="00D526BD" w:rsidRDefault="00ED2DE3" w:rsidP="00ED2DE3">
            <w:pPr>
              <w:tabs>
                <w:tab w:val="left" w:pos="317"/>
                <w:tab w:val="left" w:pos="459"/>
              </w:tabs>
              <w:ind w:firstLine="320"/>
              <w:contextualSpacing/>
              <w:jc w:val="both"/>
              <w:rPr>
                <w:rFonts w:ascii="Times New Roman" w:hAnsi="Times New Roman" w:cs="Times New Roman"/>
                <w:bCs/>
                <w:color w:val="000000" w:themeColor="text1"/>
                <w:sz w:val="24"/>
                <w:szCs w:val="24"/>
              </w:rPr>
            </w:pPr>
            <w:r w:rsidRPr="00D526BD">
              <w:rPr>
                <w:rFonts w:ascii="Times New Roman" w:hAnsi="Times New Roman" w:cs="Times New Roman"/>
                <w:bCs/>
                <w:color w:val="000000" w:themeColor="text1"/>
                <w:sz w:val="24"/>
                <w:szCs w:val="24"/>
              </w:rPr>
              <w:t>…</w:t>
            </w:r>
          </w:p>
          <w:p w:rsidR="00ED2DE3" w:rsidRPr="00D526BD" w:rsidRDefault="00ED2DE3" w:rsidP="00ED2DE3">
            <w:pPr>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lastRenderedPageBreak/>
              <w:t>3. Не вправе применять специальный налоговый режим на основе упрощенной декларации:</w:t>
            </w:r>
          </w:p>
          <w:p w:rsidR="00ED2DE3" w:rsidRPr="00D526BD" w:rsidRDefault="00ED2DE3" w:rsidP="00ED2DE3">
            <w:pPr>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 xml:space="preserve">8) участники специальных экономических и индустриальных зон, автономного кластерного фонда «Астана </w:t>
            </w:r>
            <w:proofErr w:type="spellStart"/>
            <w:r w:rsidRPr="00D526BD">
              <w:rPr>
                <w:rFonts w:ascii="Times New Roman" w:eastAsia="Times New Roman" w:hAnsi="Times New Roman" w:cs="Times New Roman"/>
                <w:sz w:val="24"/>
                <w:szCs w:val="24"/>
                <w:lang w:eastAsia="ru-RU"/>
              </w:rPr>
              <w:t>Хаб</w:t>
            </w:r>
            <w:proofErr w:type="spellEnd"/>
            <w:r w:rsidRPr="00D526BD">
              <w:rPr>
                <w:rFonts w:ascii="Times New Roman" w:eastAsia="Times New Roman" w:hAnsi="Times New Roman" w:cs="Times New Roman"/>
                <w:sz w:val="24"/>
                <w:szCs w:val="24"/>
                <w:lang w:eastAsia="ru-RU"/>
              </w:rPr>
              <w:t>»</w:t>
            </w:r>
            <w:r w:rsidRPr="00D526BD">
              <w:rPr>
                <w:rFonts w:ascii="Times New Roman" w:eastAsia="Times New Roman" w:hAnsi="Times New Roman" w:cs="Times New Roman"/>
                <w:b/>
                <w:sz w:val="24"/>
                <w:szCs w:val="24"/>
                <w:lang w:eastAsia="ru-RU"/>
              </w:rPr>
              <w:t>.</w:t>
            </w:r>
          </w:p>
          <w:p w:rsidR="00ED2DE3" w:rsidRPr="00D526BD" w:rsidRDefault="00ED2DE3" w:rsidP="00ED2DE3">
            <w:pPr>
              <w:tabs>
                <w:tab w:val="left" w:pos="317"/>
                <w:tab w:val="left" w:pos="459"/>
              </w:tabs>
              <w:ind w:firstLine="320"/>
              <w:contextualSpacing/>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eastAsia="ru-RU"/>
              </w:rPr>
              <w:lastRenderedPageBreak/>
              <w:t xml:space="preserve">подпункт 8) </w:t>
            </w:r>
            <w:r w:rsidRPr="00D526BD">
              <w:rPr>
                <w:rFonts w:ascii="Times New Roman" w:eastAsia="Times New Roman" w:hAnsi="Times New Roman" w:cs="Times New Roman"/>
                <w:bCs/>
                <w:sz w:val="24"/>
                <w:szCs w:val="24"/>
                <w:lang w:val="kk-KZ"/>
              </w:rPr>
              <w:t xml:space="preserve">пункта 3 </w:t>
            </w:r>
            <w:r w:rsidRPr="00D526BD">
              <w:rPr>
                <w:rFonts w:ascii="Times New Roman" w:eastAsia="Times New Roman" w:hAnsi="Times New Roman" w:cs="Times New Roman"/>
                <w:bCs/>
                <w:sz w:val="24"/>
                <w:szCs w:val="24"/>
              </w:rPr>
              <w:t xml:space="preserve">статья </w:t>
            </w:r>
            <w:r w:rsidRPr="00D526BD">
              <w:rPr>
                <w:rFonts w:ascii="Times New Roman" w:eastAsia="Times New Roman" w:hAnsi="Times New Roman" w:cs="Times New Roman"/>
                <w:bCs/>
                <w:sz w:val="24"/>
                <w:szCs w:val="24"/>
                <w:lang w:val="kk-KZ"/>
              </w:rPr>
              <w:t>710</w:t>
            </w:r>
            <w:r w:rsidRPr="00D526BD">
              <w:rPr>
                <w:rFonts w:ascii="Times New Roman" w:eastAsia="Times New Roman" w:hAnsi="Times New Roman" w:cs="Times New Roman"/>
                <w:sz w:val="24"/>
                <w:szCs w:val="24"/>
                <w:lang w:val="kk-KZ" w:eastAsia="ru-RU"/>
              </w:rPr>
              <w:t xml:space="preserve"> 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hAnsi="Times New Roman" w:cs="Times New Roman"/>
                <w:b/>
                <w:sz w:val="24"/>
                <w:szCs w:val="24"/>
              </w:rPr>
              <w:t>»</w:t>
            </w:r>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xml:space="preserve">, юридического лица, оказывающего содействие развитию креативной индустрии, </w:t>
            </w:r>
            <w:r w:rsidRPr="00D526BD">
              <w:rPr>
                <w:rFonts w:ascii="Times New Roman" w:eastAsia="Times New Roman" w:hAnsi="Times New Roman" w:cs="Times New Roman"/>
                <w:b/>
                <w:bCs/>
                <w:sz w:val="24"/>
                <w:szCs w:val="24"/>
                <w:lang w:val="kk-KZ"/>
              </w:rPr>
              <w:lastRenderedPageBreak/>
              <w:t>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left="57" w:firstLine="283"/>
              <w:jc w:val="both"/>
              <w:rPr>
                <w:rFonts w:ascii="Times New Roman" w:eastAsia="Times New Roman" w:hAnsi="Times New Roman" w:cs="Times New Roman"/>
                <w:spacing w:val="2"/>
                <w:sz w:val="24"/>
                <w:szCs w:val="24"/>
                <w:lang w:eastAsia="ru-RU"/>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50"/>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lang w:val="kk-KZ"/>
              </w:rPr>
              <w:t>подпункт 6) пункта 3 статьи 721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ГЛАВА 79. НАЛОГООБЛОЖЕНИЕ ЛИЦ, ОСУЩЕСТВЛЯЮЩИХ ДЕЯТЕЛЬНОСТЬ НА ТЕРРИТОРИЯХ СПЕЦИАЛЬНЫХ ЭКОНОМИЧЕСКИХ ЗОН, УПРАВЛЯЮЩИХ КОМПАНИЙ СПЕЦИАЛЬНЫХ ЭКОНОМИЧЕСКИХ И ИНДУСТРИАЛЬНЫХ ЗОН</w:t>
            </w:r>
          </w:p>
          <w:p w:rsidR="00ED2DE3" w:rsidRPr="00D526BD" w:rsidRDefault="00ED2DE3" w:rsidP="00ED2DE3">
            <w:pPr>
              <w:contextualSpacing/>
              <w:jc w:val="both"/>
              <w:rPr>
                <w:rFonts w:ascii="Times New Roman" w:eastAsia="Times New Roman" w:hAnsi="Times New Roman" w:cs="Times New Roman"/>
                <w:b/>
                <w:sz w:val="24"/>
                <w:szCs w:val="24"/>
              </w:rPr>
            </w:pPr>
          </w:p>
          <w:p w:rsidR="00ED2DE3" w:rsidRPr="00D526BD" w:rsidRDefault="00ED2DE3" w:rsidP="00ED2DE3">
            <w:pPr>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Статья 721. </w:t>
            </w:r>
            <w:proofErr w:type="spellStart"/>
            <w:r w:rsidRPr="00D526BD">
              <w:rPr>
                <w:rFonts w:ascii="Times New Roman" w:eastAsia="Times New Roman" w:hAnsi="Times New Roman" w:cs="Times New Roman"/>
                <w:b/>
                <w:sz w:val="24"/>
                <w:szCs w:val="24"/>
              </w:rPr>
              <w:t>Участникиспециальных</w:t>
            </w:r>
            <w:proofErr w:type="spellEnd"/>
            <w:r w:rsidRPr="00D526BD">
              <w:rPr>
                <w:rFonts w:ascii="Times New Roman" w:eastAsia="Times New Roman" w:hAnsi="Times New Roman" w:cs="Times New Roman"/>
                <w:b/>
                <w:sz w:val="24"/>
                <w:szCs w:val="24"/>
              </w:rPr>
              <w:t xml:space="preserve"> экономических зон, применяющие налоговые преференции</w:t>
            </w:r>
          </w:p>
          <w:p w:rsidR="00ED2DE3" w:rsidRPr="00D526BD" w:rsidRDefault="00ED2DE3" w:rsidP="00ED2DE3">
            <w:pPr>
              <w:contextualSpacing/>
              <w:jc w:val="both"/>
              <w:rPr>
                <w:rFonts w:ascii="Times New Roman" w:eastAsia="Times New Roman" w:hAnsi="Times New Roman" w:cs="Times New Roman"/>
                <w:sz w:val="24"/>
                <w:szCs w:val="24"/>
              </w:rPr>
            </w:pPr>
          </w:p>
          <w:p w:rsidR="00ED2DE3" w:rsidRPr="00D526BD" w:rsidRDefault="00ED2DE3" w:rsidP="00ED2DE3">
            <w:pPr>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3. К организациям и индивидуальным предпринимателям, осуществляющим деятельность на </w:t>
            </w:r>
            <w:r w:rsidRPr="00D526BD">
              <w:rPr>
                <w:rFonts w:ascii="Times New Roman" w:eastAsia="Times New Roman" w:hAnsi="Times New Roman" w:cs="Times New Roman"/>
                <w:sz w:val="24"/>
                <w:szCs w:val="24"/>
              </w:rPr>
              <w:lastRenderedPageBreak/>
              <w:t>территориях специальных экономических зон, не относятся:</w:t>
            </w:r>
          </w:p>
          <w:p w:rsidR="00ED2DE3" w:rsidRPr="00D526BD" w:rsidRDefault="00ED2DE3" w:rsidP="00ED2DE3">
            <w:pPr>
              <w:shd w:val="clear" w:color="auto" w:fill="FFFFFF"/>
              <w:tabs>
                <w:tab w:val="left" w:pos="993"/>
              </w:tabs>
              <w:contextualSpacing/>
              <w:jc w:val="both"/>
              <w:textAlignment w:val="baseline"/>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abs>
                <w:tab w:val="left" w:pos="993"/>
              </w:tabs>
              <w:contextualSpacing/>
              <w:jc w:val="both"/>
              <w:textAlignment w:val="baseline"/>
              <w:rPr>
                <w:rFonts w:ascii="Times New Roman" w:eastAsia="Calibri" w:hAnsi="Times New Roman" w:cs="Times New Roman"/>
                <w:bCs/>
                <w:sz w:val="24"/>
                <w:szCs w:val="24"/>
              </w:rPr>
            </w:pPr>
            <w:r w:rsidRPr="00D526BD">
              <w:rPr>
                <w:rFonts w:ascii="Times New Roman" w:eastAsia="Times New Roman" w:hAnsi="Times New Roman" w:cs="Times New Roman"/>
                <w:sz w:val="24"/>
                <w:szCs w:val="24"/>
              </w:rPr>
              <w:t xml:space="preserve">6) </w:t>
            </w:r>
            <w:r w:rsidRPr="00D526BD">
              <w:rPr>
                <w:rFonts w:ascii="Times New Roman" w:eastAsia="Calibri" w:hAnsi="Times New Roman" w:cs="Times New Roman"/>
                <w:sz w:val="24"/>
                <w:szCs w:val="24"/>
              </w:rPr>
              <w:t>участники</w:t>
            </w:r>
            <w:r w:rsidRPr="00D526BD">
              <w:rPr>
                <w:rFonts w:ascii="Times New Roman" w:eastAsia="Times New Roman" w:hAnsi="Times New Roman" w:cs="Times New Roman"/>
                <w:sz w:val="24"/>
                <w:szCs w:val="24"/>
              </w:rPr>
              <w:t xml:space="preserve"> </w:t>
            </w:r>
            <w:r w:rsidRPr="00D526BD">
              <w:rPr>
                <w:rFonts w:ascii="Times New Roman" w:eastAsia="Calibri" w:hAnsi="Times New Roman" w:cs="Times New Roman"/>
                <w:bCs/>
                <w:sz w:val="24"/>
                <w:szCs w:val="24"/>
              </w:rPr>
              <w:t xml:space="preserve">автономного кластерного фонда «Астана </w:t>
            </w:r>
            <w:proofErr w:type="spellStart"/>
            <w:r w:rsidRPr="00D526BD">
              <w:rPr>
                <w:rFonts w:ascii="Times New Roman" w:eastAsia="Calibri" w:hAnsi="Times New Roman" w:cs="Times New Roman"/>
                <w:bCs/>
                <w:sz w:val="24"/>
                <w:szCs w:val="24"/>
              </w:rPr>
              <w:t>Хаб</w:t>
            </w:r>
            <w:proofErr w:type="spellEnd"/>
            <w:r w:rsidRPr="00D526BD">
              <w:rPr>
                <w:rFonts w:ascii="Times New Roman" w:eastAsia="Calibri" w:hAnsi="Times New Roman" w:cs="Times New Roman"/>
                <w:bCs/>
                <w:sz w:val="24"/>
                <w:szCs w:val="24"/>
              </w:rPr>
              <w:t>»;</w:t>
            </w:r>
          </w:p>
          <w:p w:rsidR="00ED2DE3" w:rsidRPr="00D526BD" w:rsidRDefault="00ED2DE3" w:rsidP="00ED2DE3">
            <w:pPr>
              <w:shd w:val="clear" w:color="auto" w:fill="FFFFFF"/>
              <w:tabs>
                <w:tab w:val="left" w:pos="993"/>
              </w:tabs>
              <w:contextualSpacing/>
              <w:jc w:val="both"/>
              <w:textAlignment w:val="baseline"/>
              <w:rPr>
                <w:rFonts w:ascii="Times New Roman" w:eastAsia="Times New Roman" w:hAnsi="Times New Roman" w:cs="Times New Roman"/>
                <w:sz w:val="24"/>
                <w:szCs w:val="24"/>
              </w:rPr>
            </w:pPr>
            <w:r w:rsidRPr="00D526BD">
              <w:rPr>
                <w:rFonts w:ascii="Times New Roman" w:eastAsia="Calibri" w:hAnsi="Times New Roman" w:cs="Times New Roman"/>
                <w:bCs/>
                <w:sz w:val="24"/>
                <w:szCs w:val="24"/>
              </w:rPr>
              <w:t xml:space="preserve">7) </w:t>
            </w:r>
            <w:proofErr w:type="spellStart"/>
            <w:r w:rsidRPr="00D526BD">
              <w:rPr>
                <w:rFonts w:ascii="Times New Roman" w:eastAsia="Calibri" w:hAnsi="Times New Roman" w:cs="Times New Roman"/>
                <w:sz w:val="24"/>
                <w:szCs w:val="24"/>
              </w:rPr>
              <w:t>участники</w:t>
            </w:r>
            <w:r w:rsidRPr="00D526BD">
              <w:rPr>
                <w:rFonts w:ascii="Times New Roman" w:eastAsia="Times New Roman" w:hAnsi="Times New Roman" w:cs="Times New Roman"/>
                <w:sz w:val="24"/>
                <w:szCs w:val="24"/>
              </w:rPr>
              <w:t>МФЦА</w:t>
            </w:r>
            <w:proofErr w:type="spellEnd"/>
            <w:r w:rsidRPr="00D526BD">
              <w:rPr>
                <w:rFonts w:ascii="Times New Roman" w:eastAsia="Times New Roman" w:hAnsi="Times New Roman" w:cs="Times New Roman"/>
                <w:sz w:val="24"/>
                <w:szCs w:val="24"/>
              </w:rPr>
              <w:t>.</w:t>
            </w:r>
          </w:p>
          <w:p w:rsidR="00ED2DE3" w:rsidRPr="00D526BD" w:rsidRDefault="00ED2DE3" w:rsidP="00ED2DE3">
            <w:pPr>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При этом в отношении специальной экономической зоны, пределы которой полностью или частично совпадают с участками таможенной границы ЕАЭС, к заявителям также не относятся иностранные физические и юридические лица.</w:t>
            </w:r>
          </w:p>
          <w:p w:rsidR="00ED2DE3" w:rsidRPr="00D526BD" w:rsidRDefault="00ED2DE3" w:rsidP="00ED2DE3">
            <w:pPr>
              <w:tabs>
                <w:tab w:val="left" w:pos="317"/>
                <w:tab w:val="left" w:pos="459"/>
              </w:tabs>
              <w:ind w:firstLine="320"/>
              <w:contextualSpacing/>
              <w:jc w:val="both"/>
              <w:rPr>
                <w:rFonts w:ascii="Times New Roman" w:hAnsi="Times New Roman" w:cs="Times New Roman"/>
                <w:bCs/>
                <w:color w:val="000000" w:themeColor="text1"/>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eastAsia="ru-RU"/>
              </w:rPr>
              <w:lastRenderedPageBreak/>
              <w:t xml:space="preserve">подпункт 6) </w:t>
            </w:r>
            <w:r w:rsidRPr="00D526BD">
              <w:rPr>
                <w:rFonts w:ascii="Times New Roman" w:eastAsia="Times New Roman" w:hAnsi="Times New Roman" w:cs="Times New Roman"/>
                <w:bCs/>
                <w:sz w:val="24"/>
                <w:szCs w:val="24"/>
                <w:lang w:val="kk-KZ"/>
              </w:rPr>
              <w:t xml:space="preserve">пункта 3 </w:t>
            </w:r>
            <w:r w:rsidRPr="00D526BD">
              <w:rPr>
                <w:rFonts w:ascii="Times New Roman" w:eastAsia="Times New Roman" w:hAnsi="Times New Roman" w:cs="Times New Roman"/>
                <w:bCs/>
                <w:sz w:val="24"/>
                <w:szCs w:val="24"/>
              </w:rPr>
              <w:t xml:space="preserve">статья </w:t>
            </w:r>
            <w:r w:rsidRPr="00D526BD">
              <w:rPr>
                <w:rFonts w:ascii="Times New Roman" w:eastAsia="Times New Roman" w:hAnsi="Times New Roman" w:cs="Times New Roman"/>
                <w:bCs/>
                <w:sz w:val="24"/>
                <w:szCs w:val="24"/>
                <w:lang w:val="kk-KZ"/>
              </w:rPr>
              <w:t>721</w:t>
            </w:r>
            <w:r w:rsidRPr="00D526BD">
              <w:rPr>
                <w:rFonts w:ascii="Times New Roman" w:eastAsia="Times New Roman" w:hAnsi="Times New Roman" w:cs="Times New Roman"/>
                <w:sz w:val="24"/>
                <w:szCs w:val="24"/>
                <w:lang w:val="kk-KZ" w:eastAsia="ru-RU"/>
              </w:rPr>
              <w:t xml:space="preserve"> после слова </w:t>
            </w:r>
            <w:r w:rsidRPr="00D526BD">
              <w:rPr>
                <w:rFonts w:ascii="Times New Roman" w:eastAsia="Times New Roman" w:hAnsi="Times New Roman" w:cs="Times New Roman"/>
                <w:bCs/>
                <w:sz w:val="24"/>
                <w:szCs w:val="24"/>
                <w:lang w:val="kk-KZ"/>
              </w:rPr>
              <w:t>«</w:t>
            </w:r>
            <w:proofErr w:type="spellStart"/>
            <w:r w:rsidRPr="00D526BD">
              <w:rPr>
                <w:rFonts w:ascii="Times New Roman" w:hAnsi="Times New Roman" w:cs="Times New Roman"/>
                <w:b/>
                <w:sz w:val="24"/>
                <w:szCs w:val="24"/>
              </w:rPr>
              <w:t>кластерн</w:t>
            </w:r>
            <w:proofErr w:type="spellEnd"/>
            <w:r w:rsidRPr="00D526BD">
              <w:rPr>
                <w:rFonts w:ascii="Times New Roman" w:hAnsi="Times New Roman" w:cs="Times New Roman"/>
                <w:b/>
                <w:sz w:val="24"/>
                <w:szCs w:val="24"/>
                <w:lang w:val="kk-KZ"/>
              </w:rPr>
              <w:t>ого</w:t>
            </w:r>
            <w:r w:rsidRPr="00D526BD">
              <w:rPr>
                <w:rFonts w:ascii="Times New Roman" w:hAnsi="Times New Roman" w:cs="Times New Roman"/>
                <w:b/>
                <w:sz w:val="24"/>
                <w:szCs w:val="24"/>
              </w:rPr>
              <w:t xml:space="preserve"> фонд</w:t>
            </w:r>
            <w:r w:rsidRPr="00D526BD">
              <w:rPr>
                <w:rFonts w:ascii="Times New Roman" w:hAnsi="Times New Roman" w:cs="Times New Roman"/>
                <w:b/>
                <w:sz w:val="24"/>
                <w:szCs w:val="24"/>
                <w:lang w:val="kk-KZ"/>
              </w:rPr>
              <w:t>а</w:t>
            </w:r>
            <w:r w:rsidRPr="00D526BD">
              <w:rPr>
                <w:rFonts w:ascii="Times New Roman" w:hAnsi="Times New Roman" w:cs="Times New Roman"/>
                <w:b/>
                <w:sz w:val="24"/>
                <w:szCs w:val="24"/>
              </w:rPr>
              <w:t xml:space="preserve"> «Астана </w:t>
            </w:r>
            <w:proofErr w:type="spellStart"/>
            <w:r w:rsidRPr="00D526BD">
              <w:rPr>
                <w:rFonts w:ascii="Times New Roman" w:hAnsi="Times New Roman" w:cs="Times New Roman"/>
                <w:b/>
                <w:sz w:val="24"/>
                <w:szCs w:val="24"/>
              </w:rPr>
              <w:t>Хаб</w:t>
            </w:r>
            <w:proofErr w:type="spellEnd"/>
            <w:r w:rsidRPr="00D526BD">
              <w:rPr>
                <w:rFonts w:ascii="Times New Roman" w:hAnsi="Times New Roman" w:cs="Times New Roman"/>
                <w:b/>
                <w:sz w:val="24"/>
                <w:szCs w:val="24"/>
              </w:rPr>
              <w:t>»</w:t>
            </w:r>
            <w:r w:rsidRPr="00D526BD">
              <w:rPr>
                <w:rFonts w:ascii="Times New Roman" w:eastAsia="Times New Roman" w:hAnsi="Times New Roman" w:cs="Times New Roman"/>
                <w:bCs/>
                <w:sz w:val="24"/>
                <w:szCs w:val="24"/>
                <w:lang w:val="kk-KZ"/>
              </w:rPr>
              <w:t>» дополнить словами «</w:t>
            </w:r>
            <w:r w:rsidRPr="00D526BD">
              <w:rPr>
                <w:rFonts w:ascii="Times New Roman" w:eastAsia="Times New Roman" w:hAnsi="Times New Roman" w:cs="Times New Roman"/>
                <w:b/>
                <w:bCs/>
                <w:sz w:val="24"/>
                <w:szCs w:val="24"/>
                <w:lang w:val="kk-KZ"/>
              </w:rPr>
              <w:t>, юридического лица, оказывающего содействие развитию креативной индустрии, определяемому Правительством Республики Казахстан</w:t>
            </w:r>
            <w:r w:rsidRPr="00D526BD">
              <w:rPr>
                <w:rFonts w:ascii="Times New Roman" w:eastAsia="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left="57" w:firstLine="283"/>
              <w:jc w:val="both"/>
              <w:rPr>
                <w:rFonts w:ascii="Times New Roman" w:eastAsia="Times New Roman" w:hAnsi="Times New Roman" w:cs="Times New Roman"/>
                <w:spacing w:val="2"/>
                <w:sz w:val="24"/>
                <w:szCs w:val="24"/>
                <w:lang w:eastAsia="ru-RU"/>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firstLine="350"/>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6615E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rPr>
              <w:t>новая глава 81</w:t>
            </w:r>
          </w:p>
          <w:p w:rsidR="00ED2DE3" w:rsidRPr="00D526BD" w:rsidRDefault="00ED2DE3" w:rsidP="00ED2DE3">
            <w:pPr>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lang w:val="kk-KZ"/>
              </w:rPr>
              <w:t>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tabs>
                <w:tab w:val="left" w:pos="317"/>
                <w:tab w:val="left" w:pos="459"/>
              </w:tabs>
              <w:ind w:firstLine="320"/>
              <w:contextualSpacing/>
              <w:jc w:val="both"/>
              <w:rPr>
                <w:rFonts w:ascii="Times New Roman" w:hAnsi="Times New Roman" w:cs="Times New Roman"/>
                <w:bCs/>
                <w:color w:val="000000" w:themeColor="text1"/>
                <w:sz w:val="24"/>
                <w:szCs w:val="24"/>
              </w:rPr>
            </w:pPr>
            <w:r w:rsidRPr="00D526BD">
              <w:rPr>
                <w:rFonts w:ascii="Times New Roman" w:hAnsi="Times New Roman" w:cs="Times New Roman"/>
                <w:b/>
                <w:bCs/>
                <w:color w:val="000000" w:themeColor="text1"/>
                <w:sz w:val="24"/>
                <w:szCs w:val="24"/>
              </w:rPr>
              <w:t>Отсутствует.</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sz w:val="24"/>
                <w:szCs w:val="24"/>
                <w:lang w:val="kk-KZ"/>
              </w:rPr>
              <w:t>дополнить главой 81 следующего содержания:</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sz w:val="24"/>
                <w:szCs w:val="24"/>
                <w:lang w:val="kk-KZ"/>
              </w:rPr>
              <w:t>«</w:t>
            </w:r>
            <w:r w:rsidRPr="00D526BD">
              <w:rPr>
                <w:rFonts w:ascii="Times New Roman" w:eastAsia="Times New Roman" w:hAnsi="Times New Roman" w:cs="Times New Roman"/>
                <w:b/>
                <w:sz w:val="24"/>
                <w:szCs w:val="24"/>
              </w:rPr>
              <w:t xml:space="preserve">ГЛАВА 81. НАЛОГОВЫЕ ПРЕФЕРЕНЦИИ УЧАСТНИКОВ ЮРИДИЧЕСКОГО ЛИЦА, ОКАЗЫВАЮЩЕГО СОДЕЙСТВИЕ РАЗВИТИЮ КРЕАТИВНОЙ ИНДУСТРИИ, </w:t>
            </w:r>
            <w:r w:rsidRPr="00D526BD">
              <w:rPr>
                <w:rFonts w:ascii="Times New Roman" w:eastAsia="Times New Roman" w:hAnsi="Times New Roman" w:cs="Times New Roman"/>
                <w:b/>
                <w:bCs/>
                <w:sz w:val="24"/>
                <w:szCs w:val="24"/>
                <w:lang w:val="kk-KZ"/>
              </w:rPr>
              <w:t>ОПРЕДЕЛЯЕМОМУ</w:t>
            </w:r>
            <w:r w:rsidRPr="00D526BD">
              <w:rPr>
                <w:rFonts w:ascii="Times New Roman" w:eastAsia="Times New Roman" w:hAnsi="Times New Roman" w:cs="Times New Roman"/>
                <w:b/>
                <w:sz w:val="24"/>
                <w:szCs w:val="24"/>
              </w:rPr>
              <w:t xml:space="preserve"> ПРАВИТЕЛЬСТВОМ РЕСПУБЛИКИ КАЗАХСТАН</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Статья 725. Налогообложение участников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lastRenderedPageBreak/>
              <w:t>1.</w:t>
            </w:r>
            <w:r w:rsidRPr="00D526BD">
              <w:rPr>
                <w:rFonts w:ascii="Times New Roman" w:eastAsia="Times New Roman" w:hAnsi="Times New Roman" w:cs="Times New Roman"/>
                <w:b/>
                <w:sz w:val="24"/>
                <w:szCs w:val="24"/>
              </w:rPr>
              <w:tab/>
              <w:t>Участники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w:t>
            </w:r>
            <w:proofErr w:type="gramStart"/>
            <w:r w:rsidRPr="00D526BD">
              <w:rPr>
                <w:rFonts w:ascii="Times New Roman" w:eastAsia="Times New Roman" w:hAnsi="Times New Roman" w:cs="Times New Roman"/>
                <w:b/>
                <w:bCs/>
                <w:sz w:val="24"/>
                <w:szCs w:val="24"/>
              </w:rPr>
              <w:t xml:space="preserve">Казахстан, </w:t>
            </w:r>
            <w:r w:rsidRPr="00D526BD">
              <w:rPr>
                <w:rFonts w:ascii="Times New Roman" w:eastAsia="Times New Roman" w:hAnsi="Times New Roman" w:cs="Times New Roman"/>
                <w:b/>
                <w:sz w:val="24"/>
                <w:szCs w:val="24"/>
              </w:rPr>
              <w:t xml:space="preserve"> соответствующие</w:t>
            </w:r>
            <w:proofErr w:type="gramEnd"/>
            <w:r w:rsidRPr="00D526BD">
              <w:rPr>
                <w:rFonts w:ascii="Times New Roman" w:eastAsia="Times New Roman" w:hAnsi="Times New Roman" w:cs="Times New Roman"/>
                <w:b/>
                <w:sz w:val="24"/>
                <w:szCs w:val="24"/>
              </w:rPr>
              <w:t xml:space="preserve"> условиям, предусмотренным статьей 1</w:t>
            </w:r>
            <w:r w:rsidRPr="00D526BD">
              <w:rPr>
                <w:rFonts w:ascii="Times New Roman" w:eastAsia="Times New Roman" w:hAnsi="Times New Roman" w:cs="Times New Roman"/>
                <w:b/>
                <w:sz w:val="24"/>
                <w:szCs w:val="24"/>
                <w:lang w:val="kk-KZ"/>
              </w:rPr>
              <w:t>8</w:t>
            </w:r>
            <w:r w:rsidRPr="00D526BD">
              <w:rPr>
                <w:rFonts w:ascii="Times New Roman" w:eastAsia="Times New Roman" w:hAnsi="Times New Roman" w:cs="Times New Roman"/>
                <w:b/>
                <w:sz w:val="24"/>
                <w:szCs w:val="24"/>
              </w:rPr>
              <w:t xml:space="preserve"> настоящего Кодекса применяют следующие налоговые преференции:</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1)</w:t>
            </w:r>
            <w:r w:rsidRPr="00D526BD">
              <w:rPr>
                <w:rFonts w:ascii="Times New Roman" w:eastAsia="Times New Roman" w:hAnsi="Times New Roman" w:cs="Times New Roman"/>
                <w:b/>
                <w:sz w:val="24"/>
                <w:szCs w:val="24"/>
              </w:rPr>
              <w:tab/>
              <w:t>уменьшение исчисленной суммы корпоративного подоходного налога на 100 процентов в порядке, установленном параграфом 1 настоящей главы;</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2) освобождение от налога на добавленную стоимость оборотов по реализации товаров, производимых и реализуемых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в соответствии с подпунктом 40) статьи 465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3)</w:t>
            </w:r>
            <w:r w:rsidRPr="00D526BD">
              <w:rPr>
                <w:rFonts w:ascii="Times New Roman" w:eastAsia="Times New Roman" w:hAnsi="Times New Roman" w:cs="Times New Roman"/>
                <w:b/>
                <w:sz w:val="24"/>
                <w:szCs w:val="24"/>
              </w:rPr>
              <w:tab/>
              <w:t xml:space="preserve">освобождение от налога на добавленную стоимость оборотов по реализации работ и услуг, реализуемых участниками юридического лица, оказывающего содействие </w:t>
            </w:r>
            <w:r w:rsidRPr="00D526BD">
              <w:rPr>
                <w:rFonts w:ascii="Times New Roman" w:eastAsia="Times New Roman" w:hAnsi="Times New Roman" w:cs="Times New Roman"/>
                <w:b/>
                <w:sz w:val="24"/>
                <w:szCs w:val="24"/>
              </w:rPr>
              <w:lastRenderedPageBreak/>
              <w:t>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в соответствии с подпунктом 41) статьи 465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4)</w:t>
            </w:r>
            <w:r w:rsidRPr="00D526BD">
              <w:rPr>
                <w:rFonts w:ascii="Times New Roman" w:eastAsia="Times New Roman" w:hAnsi="Times New Roman" w:cs="Times New Roman"/>
                <w:b/>
                <w:sz w:val="24"/>
                <w:szCs w:val="24"/>
              </w:rPr>
              <w:tab/>
              <w:t>освобождение от налога на добавленную стоимость импорта ввезенных товаров в соответствии с подпунктом 11) пункта 1 статьи 470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5)</w:t>
            </w:r>
            <w:r w:rsidRPr="00D526BD">
              <w:rPr>
                <w:rFonts w:ascii="Times New Roman" w:eastAsia="Times New Roman" w:hAnsi="Times New Roman" w:cs="Times New Roman"/>
                <w:b/>
                <w:sz w:val="24"/>
                <w:szCs w:val="24"/>
              </w:rPr>
              <w:tab/>
              <w:t xml:space="preserve">исключение из объекта налогообложения социального налога доходов работников участниками юридического лица, оказывающего содействие развитию креативной индустрии, </w:t>
            </w:r>
            <w:r w:rsidRPr="00D526BD">
              <w:rPr>
                <w:rFonts w:ascii="Times New Roman" w:eastAsia="Times New Roman" w:hAnsi="Times New Roman" w:cs="Times New Roman"/>
                <w:b/>
                <w:bCs/>
                <w:sz w:val="24"/>
                <w:szCs w:val="24"/>
                <w:lang w:val="kk-KZ"/>
              </w:rPr>
              <w:t xml:space="preserve">определяемому Правительством Республики </w:t>
            </w:r>
            <w:proofErr w:type="gramStart"/>
            <w:r w:rsidRPr="00D526BD">
              <w:rPr>
                <w:rFonts w:ascii="Times New Roman" w:eastAsia="Times New Roman" w:hAnsi="Times New Roman" w:cs="Times New Roman"/>
                <w:b/>
                <w:bCs/>
                <w:sz w:val="24"/>
                <w:szCs w:val="24"/>
                <w:lang w:val="kk-KZ"/>
              </w:rPr>
              <w:t xml:space="preserve">Казахстан, </w:t>
            </w:r>
            <w:r w:rsidRPr="00D526BD">
              <w:rPr>
                <w:rFonts w:ascii="Times New Roman" w:eastAsia="Times New Roman" w:hAnsi="Times New Roman" w:cs="Times New Roman"/>
                <w:b/>
                <w:sz w:val="24"/>
                <w:szCs w:val="24"/>
              </w:rPr>
              <w:t xml:space="preserve"> являющихся</w:t>
            </w:r>
            <w:proofErr w:type="gramEnd"/>
            <w:r w:rsidRPr="00D526BD">
              <w:rPr>
                <w:rFonts w:ascii="Times New Roman" w:eastAsia="Times New Roman" w:hAnsi="Times New Roman" w:cs="Times New Roman"/>
                <w:b/>
                <w:sz w:val="24"/>
                <w:szCs w:val="24"/>
              </w:rPr>
              <w:t xml:space="preserve"> гражданами Республики Казахстан в соответствии с подпунктом 3) пункта 2 статьи 547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2.</w:t>
            </w:r>
            <w:r w:rsidRPr="00D526BD">
              <w:rPr>
                <w:rFonts w:ascii="Times New Roman" w:eastAsia="Times New Roman" w:hAnsi="Times New Roman" w:cs="Times New Roman"/>
                <w:b/>
                <w:sz w:val="24"/>
                <w:szCs w:val="24"/>
              </w:rPr>
              <w:tab/>
              <w:t xml:space="preserve">Особенности исчисления и удержания корпоративного подоходного налога и индивидуального подоходного налога с доходов нерезидентов из источников в Республике Казахстан, по которым обязательство исчисления, удержания и уплаты возникает у участников юридического лица, </w:t>
            </w:r>
            <w:r w:rsidRPr="00D526BD">
              <w:rPr>
                <w:rFonts w:ascii="Times New Roman" w:eastAsia="Times New Roman" w:hAnsi="Times New Roman" w:cs="Times New Roman"/>
                <w:b/>
                <w:sz w:val="24"/>
                <w:szCs w:val="24"/>
              </w:rPr>
              <w:lastRenderedPageBreak/>
              <w:t>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w:t>
            </w:r>
            <w:proofErr w:type="gramStart"/>
            <w:r w:rsidRPr="00D526BD">
              <w:rPr>
                <w:rFonts w:ascii="Times New Roman" w:eastAsia="Times New Roman" w:hAnsi="Times New Roman" w:cs="Times New Roman"/>
                <w:b/>
                <w:bCs/>
                <w:sz w:val="24"/>
                <w:szCs w:val="24"/>
                <w:lang w:val="kk-KZ"/>
              </w:rPr>
              <w:t xml:space="preserve">Казахстан, </w:t>
            </w:r>
            <w:r w:rsidRPr="00D526BD">
              <w:rPr>
                <w:rFonts w:ascii="Times New Roman" w:eastAsia="Times New Roman" w:hAnsi="Times New Roman" w:cs="Times New Roman"/>
                <w:b/>
                <w:sz w:val="24"/>
                <w:szCs w:val="24"/>
              </w:rPr>
              <w:t xml:space="preserve"> предусмотрены</w:t>
            </w:r>
            <w:proofErr w:type="gramEnd"/>
            <w:r w:rsidRPr="00D526BD">
              <w:rPr>
                <w:rFonts w:ascii="Times New Roman" w:eastAsia="Times New Roman" w:hAnsi="Times New Roman" w:cs="Times New Roman"/>
                <w:b/>
                <w:sz w:val="24"/>
                <w:szCs w:val="24"/>
              </w:rPr>
              <w:t xml:space="preserve"> разделом 15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3.</w:t>
            </w:r>
            <w:r w:rsidRPr="00D526BD">
              <w:rPr>
                <w:rFonts w:ascii="Times New Roman" w:eastAsia="Times New Roman" w:hAnsi="Times New Roman" w:cs="Times New Roman"/>
                <w:b/>
                <w:sz w:val="24"/>
                <w:szCs w:val="24"/>
              </w:rPr>
              <w:tab/>
              <w:t>Выполненные работы, оказанные услуги нерезидентом на возмездной основе, местом реализации которых признается Республика Казахстан, приобретенные участником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 xml:space="preserve"> являющегося плательщиком налога на добавленную стоимость,  не являются оборотом по приобретению работ, услуг от нерезидента в соответствии с условиями, предусмотренными подпунктом 3) пункта 3 статьи 445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4.</w:t>
            </w:r>
            <w:r w:rsidRPr="00D526BD">
              <w:rPr>
                <w:rFonts w:ascii="Times New Roman" w:eastAsia="Times New Roman" w:hAnsi="Times New Roman" w:cs="Times New Roman"/>
                <w:b/>
                <w:sz w:val="24"/>
                <w:szCs w:val="24"/>
              </w:rPr>
              <w:tab/>
              <w:t xml:space="preserve">При исчислении индивидуального подоходного налога с доходов работника, подлежащих налогообложению у источника выплаты, применяется уменьшение в соответствии со статей 417 настоящего Кодекса на доходы работников, являющихся </w:t>
            </w:r>
            <w:r w:rsidRPr="00D526BD">
              <w:rPr>
                <w:rFonts w:ascii="Times New Roman" w:eastAsia="Times New Roman" w:hAnsi="Times New Roman" w:cs="Times New Roman"/>
                <w:b/>
                <w:sz w:val="24"/>
                <w:szCs w:val="24"/>
              </w:rPr>
              <w:lastRenderedPageBreak/>
              <w:t>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Параграф 1. Порядок уменьшения корпоративного подоходного налога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 xml:space="preserve"> </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Статья 726. Общие положения</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1. Участники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 xml:space="preserve">при определении суммы корпоративного подоходного налога, подлежащей уплате в бюджет, уменьшают сумму исчисленного в соответствии со статьей 336 настоящего Кодекса корпоративного подоходного налога на 100 процентов: </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1)</w:t>
            </w:r>
            <w:r w:rsidRPr="00D526BD">
              <w:rPr>
                <w:rFonts w:ascii="Times New Roman" w:eastAsia="Times New Roman" w:hAnsi="Times New Roman" w:cs="Times New Roman"/>
                <w:b/>
                <w:sz w:val="24"/>
                <w:szCs w:val="24"/>
              </w:rPr>
              <w:tab/>
              <w:t xml:space="preserve">по доходам от объектов интеллектуальной собственности </w:t>
            </w:r>
            <w:r w:rsidRPr="00D526BD">
              <w:rPr>
                <w:rFonts w:ascii="Times New Roman" w:eastAsia="Times New Roman" w:hAnsi="Times New Roman" w:cs="Times New Roman"/>
                <w:b/>
                <w:sz w:val="24"/>
                <w:szCs w:val="24"/>
              </w:rPr>
              <w:lastRenderedPageBreak/>
              <w:t>- в порядке, определенном статьей 727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lang w:val="kk-KZ"/>
              </w:rPr>
            </w:pPr>
            <w:r w:rsidRPr="00D526BD">
              <w:rPr>
                <w:rFonts w:ascii="Times New Roman" w:eastAsia="Times New Roman" w:hAnsi="Times New Roman" w:cs="Times New Roman"/>
                <w:b/>
                <w:sz w:val="24"/>
                <w:szCs w:val="24"/>
              </w:rPr>
              <w:t>2)</w:t>
            </w:r>
            <w:r w:rsidRPr="00D526BD">
              <w:rPr>
                <w:rFonts w:ascii="Times New Roman" w:eastAsia="Times New Roman" w:hAnsi="Times New Roman" w:cs="Times New Roman"/>
                <w:b/>
                <w:sz w:val="24"/>
                <w:szCs w:val="24"/>
              </w:rPr>
              <w:tab/>
              <w:t xml:space="preserve">по доходам от оказания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w:t>
            </w:r>
            <w:r w:rsidRPr="00D526BD">
              <w:rPr>
                <w:rFonts w:ascii="Times New Roman" w:eastAsia="Times New Roman" w:hAnsi="Times New Roman" w:cs="Times New Roman"/>
                <w:b/>
                <w:sz w:val="24"/>
                <w:szCs w:val="24"/>
                <w:lang w:val="kk-KZ"/>
              </w:rPr>
              <w:t>креативных индустрий</w:t>
            </w:r>
            <w:r w:rsidRPr="00D526BD">
              <w:rPr>
                <w:rFonts w:ascii="Times New Roman" w:eastAsia="Times New Roman" w:hAnsi="Times New Roman" w:cs="Times New Roman"/>
                <w:b/>
                <w:sz w:val="24"/>
                <w:szCs w:val="24"/>
              </w:rPr>
              <w:t xml:space="preserve"> в порядке, установленном статьей 728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3)</w:t>
            </w:r>
            <w:r w:rsidRPr="00D526BD">
              <w:rPr>
                <w:rFonts w:ascii="Times New Roman" w:eastAsia="Times New Roman" w:hAnsi="Times New Roman" w:cs="Times New Roman"/>
                <w:b/>
                <w:sz w:val="24"/>
                <w:szCs w:val="24"/>
              </w:rPr>
              <w:tab/>
              <w:t>по доходам, не указанным в подпунктах 1) и 2) настоящего пункта - в сумме исчисленного корпоративного подоходного налога.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2. В целях настоящей главы  под объектами интеллектуальной собственности понимается программное обеспечение, охраняемое Законом Республики Казахстан «Об авторском праве и смежных правах», а также изобретение, полезная модель или промышленный образец в области информатизации в соответствии с Законом Республики Казахстан «Патентный закон Республики Казахстан», являющиеся результатом осуществления приоритетных видов деятельности, предусмотренных для участников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lastRenderedPageBreak/>
              <w:t xml:space="preserve"> 3. Порядок учета убытка по объекту интеллектуальной собственности при осуществлении приоритетных видов деятельности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w:t>
            </w:r>
            <w:proofErr w:type="gramStart"/>
            <w:r w:rsidRPr="00D526BD">
              <w:rPr>
                <w:rFonts w:ascii="Times New Roman" w:eastAsia="Times New Roman" w:hAnsi="Times New Roman" w:cs="Times New Roman"/>
                <w:b/>
                <w:bCs/>
                <w:sz w:val="24"/>
                <w:szCs w:val="24"/>
                <w:lang w:val="kk-KZ"/>
              </w:rPr>
              <w:t xml:space="preserve">Казахстан, </w:t>
            </w:r>
            <w:r w:rsidRPr="00D526BD">
              <w:rPr>
                <w:rFonts w:ascii="Times New Roman" w:eastAsia="Times New Roman" w:hAnsi="Times New Roman" w:cs="Times New Roman"/>
                <w:b/>
                <w:sz w:val="24"/>
                <w:szCs w:val="24"/>
              </w:rPr>
              <w:t xml:space="preserve"> установлен</w:t>
            </w:r>
            <w:proofErr w:type="gramEnd"/>
            <w:r w:rsidRPr="00D526BD">
              <w:rPr>
                <w:rFonts w:ascii="Times New Roman" w:eastAsia="Times New Roman" w:hAnsi="Times New Roman" w:cs="Times New Roman"/>
                <w:b/>
                <w:sz w:val="24"/>
                <w:szCs w:val="24"/>
              </w:rPr>
              <w:t xml:space="preserve"> статьей 334 настоящего Кодекса.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4. В случае несоответствия налогоплательщика условиям, установленным для участников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статьей 1</w:t>
            </w:r>
            <w:r w:rsidRPr="00D526BD">
              <w:rPr>
                <w:rFonts w:ascii="Times New Roman" w:eastAsia="Times New Roman" w:hAnsi="Times New Roman" w:cs="Times New Roman"/>
                <w:b/>
                <w:sz w:val="24"/>
                <w:szCs w:val="24"/>
                <w:lang w:val="kk-KZ"/>
              </w:rPr>
              <w:t>8</w:t>
            </w:r>
            <w:r w:rsidRPr="00D526BD">
              <w:rPr>
                <w:rFonts w:ascii="Times New Roman" w:eastAsia="Times New Roman" w:hAnsi="Times New Roman" w:cs="Times New Roman"/>
                <w:b/>
                <w:sz w:val="24"/>
                <w:szCs w:val="24"/>
              </w:rPr>
              <w:t xml:space="preserve"> настоящего Кодекса, такой налогоплательщик применяет общеустановленный порядок налогообложения с даты начала налогового периода, в котором допущено нарушение.</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ab/>
              <w:t>5. Участник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 </w:t>
            </w:r>
            <w:r w:rsidRPr="00D526BD">
              <w:rPr>
                <w:rFonts w:ascii="Times New Roman" w:eastAsia="Times New Roman" w:hAnsi="Times New Roman" w:cs="Times New Roman"/>
                <w:b/>
                <w:sz w:val="24"/>
                <w:szCs w:val="24"/>
              </w:rPr>
              <w:t xml:space="preserve">не вправе применять другие положения настоящего Кодекса, </w:t>
            </w:r>
            <w:r w:rsidRPr="00D526BD">
              <w:rPr>
                <w:rFonts w:ascii="Times New Roman" w:eastAsia="Times New Roman" w:hAnsi="Times New Roman" w:cs="Times New Roman"/>
                <w:b/>
                <w:sz w:val="24"/>
                <w:szCs w:val="24"/>
              </w:rPr>
              <w:lastRenderedPageBreak/>
              <w:t xml:space="preserve">предусматривающие уменьшение корпоративного подоходного налога, исчисленного в соответствии со статьей 336 настоящего Кодекса, на 100 процентов. </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Статья 727. Уменьшение корпоративного подоходного налога по доходу от объектов интеллектуальной собственности </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Доход от объектов интеллектуальной собственности участниками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 xml:space="preserve"> определяется при наличии исключительных имущественных прав правообладателя на объекты интеллектуальной собственности. </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Порядок определения дохода от объектов интеллектуальной собственности и оказания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 к которому применяется уменьшение суммы исчисленного корпоративного подоходного налога на 100 процентов, определяется уполномоченным органом по согласованию с </w:t>
            </w:r>
            <w:r w:rsidRPr="00D526BD">
              <w:rPr>
                <w:rFonts w:ascii="Times New Roman" w:eastAsia="Times New Roman" w:hAnsi="Times New Roman" w:cs="Times New Roman"/>
                <w:b/>
                <w:sz w:val="24"/>
                <w:szCs w:val="24"/>
              </w:rPr>
              <w:lastRenderedPageBreak/>
              <w:t xml:space="preserve">уполномоченным органом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Статья 728. Уменьшение корпоративного подоходного налога по доходам от оказания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w:t>
            </w:r>
          </w:p>
          <w:p w:rsidR="00ED2DE3" w:rsidRPr="00D526BD" w:rsidRDefault="00ED2DE3" w:rsidP="00ED2DE3">
            <w:pPr>
              <w:ind w:firstLine="425"/>
              <w:jc w:val="both"/>
              <w:rPr>
                <w:rFonts w:ascii="Times New Roman" w:eastAsia="Times New Roman" w:hAnsi="Times New Roman" w:cs="Times New Roman"/>
                <w:b/>
                <w:sz w:val="24"/>
                <w:szCs w:val="24"/>
              </w:rPr>
            </w:pP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1. К доходу от оказания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 относятся доходы, полученные участником юридического лица, оказывающего содействие развитию креативной индустрии в результате осуществления следующих приоритетных видов деятельности:</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1) услуги по исследованию, проведению анализа, проектированию, адаптации и настройке программного обеспечения;</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2) услуги по технической поддержке;</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3) услуги по тестированию программного обеспечения;</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4) услуги по обучению пользователей программного обеспечения.</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3. Уменьшение корпоративного подоходного </w:t>
            </w:r>
            <w:r w:rsidRPr="00D526BD">
              <w:rPr>
                <w:rFonts w:ascii="Times New Roman" w:eastAsia="Times New Roman" w:hAnsi="Times New Roman" w:cs="Times New Roman"/>
                <w:b/>
                <w:sz w:val="24"/>
                <w:szCs w:val="24"/>
              </w:rPr>
              <w:lastRenderedPageBreak/>
              <w:t>налога на 100 процентов по доходам</w:t>
            </w:r>
            <w:r w:rsidRPr="00D526BD">
              <w:rPr>
                <w:rFonts w:ascii="Times New Roman" w:eastAsia="Times New Roman" w:hAnsi="Times New Roman" w:cs="Times New Roman"/>
                <w:b/>
                <w:sz w:val="24"/>
                <w:szCs w:val="24"/>
                <w:lang w:val="kk-KZ"/>
              </w:rPr>
              <w:t xml:space="preserve"> </w:t>
            </w:r>
            <w:r w:rsidRPr="00D526BD">
              <w:rPr>
                <w:rFonts w:ascii="Times New Roman" w:eastAsia="Times New Roman" w:hAnsi="Times New Roman" w:cs="Times New Roman"/>
                <w:b/>
                <w:sz w:val="24"/>
                <w:szCs w:val="24"/>
              </w:rPr>
              <w:t xml:space="preserve">от оказания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w:t>
            </w:r>
            <w:r w:rsidRPr="00D526BD">
              <w:rPr>
                <w:rFonts w:ascii="Times New Roman" w:eastAsia="Times New Roman" w:hAnsi="Times New Roman" w:cs="Times New Roman"/>
                <w:b/>
                <w:bCs/>
                <w:sz w:val="24"/>
                <w:szCs w:val="24"/>
                <w:lang w:val="kk-KZ"/>
              </w:rPr>
              <w:t xml:space="preserve"> </w:t>
            </w:r>
            <w:r w:rsidRPr="00D526BD">
              <w:rPr>
                <w:rFonts w:ascii="Times New Roman" w:eastAsia="Times New Roman" w:hAnsi="Times New Roman" w:cs="Times New Roman"/>
                <w:b/>
                <w:sz w:val="24"/>
                <w:szCs w:val="24"/>
              </w:rPr>
              <w:t>применяется участником юридического лица, оказывающего содействие развитию креативной индустрии</w:t>
            </w:r>
            <w:r w:rsidRPr="00D526BD">
              <w:rPr>
                <w:rFonts w:ascii="Times New Roman" w:eastAsia="Times New Roman" w:hAnsi="Times New Roman" w:cs="Times New Roman"/>
                <w:b/>
                <w:sz w:val="24"/>
                <w:szCs w:val="24"/>
                <w:lang w:val="kk-KZ"/>
              </w:rPr>
              <w:t>,</w:t>
            </w:r>
            <w:r w:rsidRPr="00D526BD">
              <w:rPr>
                <w:rFonts w:ascii="Times New Roman" w:eastAsia="Times New Roman" w:hAnsi="Times New Roman" w:cs="Times New Roman"/>
                <w:b/>
                <w:bCs/>
                <w:sz w:val="24"/>
                <w:szCs w:val="24"/>
                <w:lang w:val="kk-KZ"/>
              </w:rPr>
              <w:t xml:space="preserve"> определяемому Правительством Республики </w:t>
            </w:r>
            <w:proofErr w:type="gramStart"/>
            <w:r w:rsidRPr="00D526BD">
              <w:rPr>
                <w:rFonts w:ascii="Times New Roman" w:eastAsia="Times New Roman" w:hAnsi="Times New Roman" w:cs="Times New Roman"/>
                <w:b/>
                <w:bCs/>
                <w:sz w:val="24"/>
                <w:szCs w:val="24"/>
                <w:lang w:val="kk-KZ"/>
              </w:rPr>
              <w:t xml:space="preserve">Казахстан, </w:t>
            </w:r>
            <w:r w:rsidRPr="00D526BD">
              <w:rPr>
                <w:rFonts w:ascii="Times New Roman" w:eastAsia="Times New Roman" w:hAnsi="Times New Roman" w:cs="Times New Roman"/>
                <w:b/>
                <w:sz w:val="24"/>
                <w:szCs w:val="24"/>
              </w:rPr>
              <w:t xml:space="preserve"> при</w:t>
            </w:r>
            <w:proofErr w:type="gramEnd"/>
            <w:r w:rsidRPr="00D526BD">
              <w:rPr>
                <w:rFonts w:ascii="Times New Roman" w:eastAsia="Times New Roman" w:hAnsi="Times New Roman" w:cs="Times New Roman"/>
                <w:b/>
                <w:sz w:val="24"/>
                <w:szCs w:val="24"/>
              </w:rPr>
              <w:t xml:space="preserve"> соответствии следующим условиям:</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1) договор (контракт) на оказание услуг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 не </w:t>
            </w:r>
            <w:proofErr w:type="spellStart"/>
            <w:r w:rsidRPr="00D526BD">
              <w:rPr>
                <w:rFonts w:ascii="Times New Roman" w:eastAsia="Times New Roman" w:hAnsi="Times New Roman" w:cs="Times New Roman"/>
                <w:b/>
                <w:sz w:val="24"/>
                <w:szCs w:val="24"/>
              </w:rPr>
              <w:t>противоречиттребованиям</w:t>
            </w:r>
            <w:proofErr w:type="spellEnd"/>
            <w:r w:rsidRPr="00D526BD">
              <w:rPr>
                <w:rFonts w:ascii="Times New Roman" w:eastAsia="Times New Roman" w:hAnsi="Times New Roman" w:cs="Times New Roman"/>
                <w:b/>
                <w:sz w:val="24"/>
                <w:szCs w:val="24"/>
              </w:rPr>
              <w:t xml:space="preserve"> законодательства Республики Казахстан;</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2) трудовые договора с работниками заключены в соответствии с Трудовым кодексом Республики Казахстан;</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 xml:space="preserve">3) количество работников участника юридического лица, оказывающего содействие развитию креативной индустрии, </w:t>
            </w:r>
            <w:r w:rsidRPr="00D526BD">
              <w:rPr>
                <w:rFonts w:ascii="Times New Roman" w:eastAsia="Times New Roman" w:hAnsi="Times New Roman" w:cs="Times New Roman"/>
                <w:b/>
                <w:bCs/>
                <w:sz w:val="24"/>
                <w:szCs w:val="24"/>
                <w:lang w:val="kk-KZ"/>
              </w:rPr>
              <w:t xml:space="preserve">определенному Правительством Республики </w:t>
            </w:r>
            <w:proofErr w:type="gramStart"/>
            <w:r w:rsidRPr="00D526BD">
              <w:rPr>
                <w:rFonts w:ascii="Times New Roman" w:eastAsia="Times New Roman" w:hAnsi="Times New Roman" w:cs="Times New Roman"/>
                <w:b/>
                <w:bCs/>
                <w:sz w:val="24"/>
                <w:szCs w:val="24"/>
                <w:lang w:val="kk-KZ"/>
              </w:rPr>
              <w:t xml:space="preserve">Казахстан, </w:t>
            </w:r>
            <w:r w:rsidRPr="00D526BD">
              <w:rPr>
                <w:rFonts w:ascii="Times New Roman" w:eastAsia="Times New Roman" w:hAnsi="Times New Roman" w:cs="Times New Roman"/>
                <w:b/>
                <w:sz w:val="24"/>
                <w:szCs w:val="24"/>
              </w:rPr>
              <w:t xml:space="preserve"> </w:t>
            </w:r>
            <w:r w:rsidRPr="00D526BD">
              <w:rPr>
                <w:rFonts w:ascii="Times New Roman" w:eastAsia="Times New Roman" w:hAnsi="Times New Roman" w:cs="Times New Roman"/>
                <w:b/>
                <w:sz w:val="24"/>
                <w:szCs w:val="24"/>
                <w:lang w:val="kk-KZ"/>
              </w:rPr>
              <w:t xml:space="preserve"> </w:t>
            </w:r>
            <w:proofErr w:type="gramEnd"/>
            <w:r w:rsidRPr="00D526BD">
              <w:rPr>
                <w:rFonts w:ascii="Times New Roman" w:eastAsia="Times New Roman" w:hAnsi="Times New Roman" w:cs="Times New Roman"/>
                <w:b/>
                <w:sz w:val="24"/>
                <w:szCs w:val="24"/>
              </w:rPr>
              <w:t xml:space="preserve">позволяет оказывать услуги в </w:t>
            </w:r>
            <w:r w:rsidRPr="00D526BD">
              <w:rPr>
                <w:rFonts w:ascii="Times New Roman" w:eastAsia="Times New Roman" w:hAnsi="Times New Roman" w:cs="Times New Roman"/>
                <w:b/>
                <w:sz w:val="24"/>
                <w:szCs w:val="24"/>
                <w:lang w:val="kk-KZ"/>
              </w:rPr>
              <w:t>области</w:t>
            </w:r>
            <w:r w:rsidRPr="00D526BD">
              <w:rPr>
                <w:rFonts w:ascii="Times New Roman" w:eastAsia="Times New Roman" w:hAnsi="Times New Roman" w:cs="Times New Roman"/>
                <w:b/>
                <w:sz w:val="24"/>
                <w:szCs w:val="24"/>
              </w:rPr>
              <w:t xml:space="preserve"> креативных индустрий, по доходам от реализации которой применяется уменьшение корпоративного подоходного налога;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lastRenderedPageBreak/>
              <w:t>4) наличие у работников участника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 xml:space="preserve"> необходимых квалификации и (или) трудового стажа, и (или) опыта для оказания услуг </w:t>
            </w:r>
            <w:r w:rsidRPr="00D526BD">
              <w:rPr>
                <w:rFonts w:ascii="Times New Roman" w:eastAsia="Times New Roman" w:hAnsi="Times New Roman" w:cs="Times New Roman"/>
                <w:b/>
                <w:sz w:val="24"/>
                <w:szCs w:val="24"/>
                <w:lang w:val="kk-KZ"/>
              </w:rPr>
              <w:t xml:space="preserve">в области </w:t>
            </w:r>
            <w:r w:rsidRPr="00D526BD">
              <w:rPr>
                <w:rFonts w:ascii="Times New Roman" w:eastAsia="Times New Roman" w:hAnsi="Times New Roman" w:cs="Times New Roman"/>
                <w:b/>
                <w:sz w:val="24"/>
                <w:szCs w:val="24"/>
              </w:rPr>
              <w:t>креативных индустрий, по доходам от реализации которой, применяется уменьшение корпоративного подоходного налога;</w:t>
            </w:r>
          </w:p>
          <w:p w:rsidR="00ED2DE3" w:rsidRPr="00D526BD" w:rsidRDefault="00ED2DE3" w:rsidP="00ED2DE3">
            <w:pPr>
              <w:ind w:firstLine="425"/>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5) соответствие объема произведенных расходов участника юридического лица, оказывающего содействие развитию креативной индустрии,</w:t>
            </w:r>
            <w:r w:rsidRPr="00D526BD">
              <w:rPr>
                <w:rFonts w:ascii="Times New Roman" w:eastAsia="Times New Roman" w:hAnsi="Times New Roman" w:cs="Times New Roman"/>
                <w:b/>
                <w:bCs/>
                <w:sz w:val="24"/>
                <w:szCs w:val="24"/>
                <w:lang w:val="kk-KZ"/>
              </w:rPr>
              <w:t xml:space="preserve"> определяемому Правительством Республики Казахстан,</w:t>
            </w:r>
            <w:r w:rsidRPr="00D526BD">
              <w:rPr>
                <w:rFonts w:ascii="Times New Roman" w:eastAsia="Times New Roman" w:hAnsi="Times New Roman" w:cs="Times New Roman"/>
                <w:b/>
                <w:sz w:val="24"/>
                <w:szCs w:val="24"/>
              </w:rPr>
              <w:t xml:space="preserve"> фактически необходимому объему расходов для оказания услуги </w:t>
            </w:r>
            <w:r w:rsidRPr="00D526BD">
              <w:rPr>
                <w:rFonts w:ascii="Times New Roman" w:eastAsia="Times New Roman" w:hAnsi="Times New Roman" w:cs="Times New Roman"/>
                <w:b/>
                <w:sz w:val="24"/>
                <w:szCs w:val="24"/>
                <w:lang w:val="kk-KZ"/>
              </w:rPr>
              <w:t xml:space="preserve">в области </w:t>
            </w:r>
            <w:r w:rsidRPr="00D526BD">
              <w:rPr>
                <w:rFonts w:ascii="Times New Roman" w:eastAsia="Times New Roman" w:hAnsi="Times New Roman" w:cs="Times New Roman"/>
                <w:b/>
                <w:sz w:val="24"/>
                <w:szCs w:val="24"/>
              </w:rPr>
              <w:t>креативных индустрий, по доходам от реализации которой, применяется уменьшение корпоративного подоходного налога.</w:t>
            </w:r>
          </w:p>
          <w:p w:rsidR="00ED2DE3" w:rsidRPr="00D526BD" w:rsidRDefault="00ED2DE3" w:rsidP="00ED2DE3">
            <w:pPr>
              <w:ind w:firstLine="425"/>
              <w:jc w:val="both"/>
              <w:rPr>
                <w:rFonts w:ascii="Times New Roman" w:eastAsia="Times New Roman" w:hAnsi="Times New Roman" w:cs="Times New Roman"/>
                <w:sz w:val="24"/>
                <w:szCs w:val="24"/>
                <w:lang w:val="kk-KZ"/>
              </w:rPr>
            </w:pPr>
            <w:r w:rsidRPr="00D526BD">
              <w:rPr>
                <w:rFonts w:ascii="Times New Roman" w:eastAsia="Times New Roman" w:hAnsi="Times New Roman" w:cs="Times New Roman"/>
                <w:b/>
                <w:sz w:val="24"/>
                <w:szCs w:val="24"/>
              </w:rPr>
              <w:t xml:space="preserve">Соответствие условиям, определенным подпунктами 3), 4) и 5) настоящего пункта устанавливается в порядке, установленном уполномоченным </w:t>
            </w:r>
            <w:r w:rsidRPr="00D526BD">
              <w:rPr>
                <w:rFonts w:ascii="Times New Roman" w:eastAsia="Times New Roman" w:hAnsi="Times New Roman" w:cs="Times New Roman"/>
                <w:b/>
                <w:sz w:val="24"/>
                <w:szCs w:val="24"/>
              </w:rPr>
              <w:lastRenderedPageBreak/>
              <w:t xml:space="preserve">органом в </w:t>
            </w:r>
            <w:r w:rsidRPr="00D526BD">
              <w:rPr>
                <w:rFonts w:ascii="Times New Roman" w:eastAsia="Times New Roman" w:hAnsi="Times New Roman" w:cs="Times New Roman"/>
                <w:b/>
                <w:sz w:val="24"/>
                <w:szCs w:val="24"/>
                <w:lang w:val="kk-KZ"/>
              </w:rPr>
              <w:t xml:space="preserve">области </w:t>
            </w:r>
            <w:r w:rsidRPr="00D526BD">
              <w:rPr>
                <w:rFonts w:ascii="Times New Roman" w:eastAsia="Times New Roman" w:hAnsi="Times New Roman" w:cs="Times New Roman"/>
                <w:b/>
                <w:sz w:val="24"/>
                <w:szCs w:val="24"/>
              </w:rPr>
              <w:t>креативных индустрий по согласованию с центральным уполномоченным органом по государственному планированию и уполномоченным органом.</w:t>
            </w:r>
            <w:r w:rsidRPr="00D526BD">
              <w:rPr>
                <w:rFonts w:ascii="Times New Roman" w:eastAsia="Times New Roman" w:hAnsi="Times New Roman" w:cs="Times New Roman"/>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eastAsia="ru-RU"/>
              </w:rPr>
              <w:lastRenderedPageBreak/>
              <w:t>депутат</w:t>
            </w:r>
          </w:p>
          <w:p w:rsidR="00ED2DE3" w:rsidRPr="00D526BD" w:rsidRDefault="00ED2DE3" w:rsidP="008B410C">
            <w:pPr>
              <w:jc w:val="center"/>
              <w:rPr>
                <w:rFonts w:ascii="Times New Roman" w:eastAsia="Times New Roman" w:hAnsi="Times New Roman" w:cs="Times New Roman"/>
                <w:b/>
                <w:spacing w:val="2"/>
                <w:sz w:val="24"/>
                <w:szCs w:val="24"/>
                <w:lang w:val="kk-KZ" w:eastAsia="ru-RU"/>
              </w:rPr>
            </w:pPr>
            <w:r w:rsidRPr="00D526BD">
              <w:rPr>
                <w:rFonts w:ascii="Times New Roman" w:eastAsia="Times New Roman" w:hAnsi="Times New Roman" w:cs="Times New Roman"/>
                <w:b/>
                <w:spacing w:val="2"/>
                <w:sz w:val="24"/>
                <w:szCs w:val="24"/>
                <w:lang w:val="kk-KZ" w:eastAsia="ru-RU"/>
              </w:rPr>
              <w:t>Н. Тау</w:t>
            </w:r>
          </w:p>
          <w:p w:rsidR="00ED2DE3" w:rsidRPr="00D526BD" w:rsidRDefault="00ED2DE3" w:rsidP="00ED2DE3">
            <w:pPr>
              <w:ind w:left="67" w:firstLine="283"/>
              <w:jc w:val="both"/>
              <w:rPr>
                <w:rFonts w:ascii="Times New Roman" w:eastAsia="Times New Roman" w:hAnsi="Times New Roman" w:cs="Times New Roman"/>
                <w:spacing w:val="2"/>
                <w:sz w:val="24"/>
                <w:szCs w:val="24"/>
                <w:lang w:eastAsia="ru-RU"/>
              </w:rPr>
            </w:pPr>
          </w:p>
          <w:p w:rsidR="00ED2DE3" w:rsidRPr="00D526BD" w:rsidRDefault="00ED2DE3" w:rsidP="00ED2DE3">
            <w:pPr>
              <w:ind w:firstLine="34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целях поддержки представителей креативных индустрий. </w:t>
            </w:r>
          </w:p>
          <w:p w:rsidR="00ED2DE3" w:rsidRPr="00D526BD" w:rsidRDefault="00ED2DE3" w:rsidP="00ED2DE3">
            <w:pPr>
              <w:ind w:left="67" w:firstLine="283"/>
              <w:jc w:val="both"/>
              <w:rPr>
                <w:rFonts w:ascii="Times New Roman" w:eastAsia="Times New Roman" w:hAnsi="Times New Roman" w:cs="Times New Roman"/>
                <w:b/>
                <w:spacing w:val="2"/>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jc w:val="both"/>
              <w:rPr>
                <w:rFonts w:ascii="Times New Roman" w:eastAsia="Times New Roman" w:hAnsi="Times New Roman" w:cs="Times New Roman"/>
                <w:b/>
                <w:spacing w:val="2"/>
                <w:sz w:val="24"/>
                <w:szCs w:val="24"/>
                <w:lang w:eastAsia="ru-RU"/>
              </w:rPr>
            </w:pPr>
          </w:p>
          <w:p w:rsidR="008B410C" w:rsidRPr="00D526BD" w:rsidRDefault="008B410C" w:rsidP="00ED2DE3">
            <w:pPr>
              <w:jc w:val="both"/>
              <w:rPr>
                <w:rFonts w:ascii="Times New Roman" w:eastAsia="Times New Roman" w:hAnsi="Times New Roman" w:cs="Times New Roman"/>
                <w:b/>
                <w:spacing w:val="2"/>
                <w:sz w:val="24"/>
                <w:szCs w:val="24"/>
                <w:lang w:eastAsia="ru-RU"/>
              </w:rPr>
            </w:pPr>
          </w:p>
          <w:p w:rsidR="008B410C" w:rsidRPr="00D526BD" w:rsidRDefault="008B410C" w:rsidP="00ED2DE3">
            <w:pPr>
              <w:jc w:val="both"/>
              <w:rPr>
                <w:rFonts w:ascii="Times New Roman" w:eastAsia="Times New Roman" w:hAnsi="Times New Roman" w:cs="Times New Roman"/>
                <w:b/>
                <w:spacing w:val="2"/>
                <w:sz w:val="24"/>
                <w:szCs w:val="24"/>
                <w:lang w:eastAsia="ru-RU"/>
              </w:rPr>
            </w:pPr>
          </w:p>
          <w:p w:rsidR="00ED2DE3" w:rsidRPr="00D526BD" w:rsidRDefault="00ED2DE3" w:rsidP="00ED2DE3">
            <w:pPr>
              <w:jc w:val="both"/>
              <w:rPr>
                <w:rFonts w:ascii="Times New Roman" w:eastAsia="Times New Roman" w:hAnsi="Times New Roman" w:cs="Times New Roman"/>
                <w:b/>
                <w:spacing w:val="2"/>
                <w:sz w:val="24"/>
                <w:szCs w:val="24"/>
                <w:lang w:eastAsia="ru-RU"/>
              </w:rPr>
            </w:pPr>
            <w:r w:rsidRPr="00D526BD">
              <w:rPr>
                <w:rFonts w:ascii="Times New Roman" w:eastAsia="Times New Roman" w:hAnsi="Times New Roman" w:cs="Times New Roman"/>
                <w:b/>
                <w:spacing w:val="2"/>
                <w:sz w:val="24"/>
                <w:szCs w:val="24"/>
                <w:lang w:eastAsia="ru-RU"/>
              </w:rPr>
              <w:t>Ки+</w:t>
            </w: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rPr>
                <w:rFonts w:ascii="Times New Roman" w:eastAsia="SimSun" w:hAnsi="Times New Roman" w:cs="Times New Roman"/>
                <w:bCs/>
                <w:sz w:val="24"/>
                <w:szCs w:val="24"/>
              </w:rPr>
            </w:pPr>
            <w:r w:rsidRPr="00D526BD">
              <w:rPr>
                <w:rFonts w:ascii="Times New Roman" w:eastAsia="SimSun" w:hAnsi="Times New Roman" w:cs="Times New Roman"/>
                <w:bCs/>
                <w:sz w:val="24"/>
                <w:szCs w:val="24"/>
              </w:rPr>
              <w:t>статья 3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Times New Roman" w:hAnsi="Times New Roman" w:cs="Times New Roman"/>
                <w:b/>
                <w:sz w:val="24"/>
                <w:szCs w:val="24"/>
                <w:lang w:eastAsia="ru-RU"/>
              </w:rPr>
              <w:t xml:space="preserve">Статья 3. </w:t>
            </w:r>
            <w:r w:rsidRPr="00D526BD">
              <w:rPr>
                <w:rFonts w:ascii="Times New Roman" w:eastAsia="Calibri" w:hAnsi="Times New Roman" w:cs="Times New Roman"/>
                <w:b/>
                <w:bCs/>
                <w:sz w:val="24"/>
                <w:szCs w:val="24"/>
              </w:rPr>
              <w:t>Понятия, связанные с субъектами налоговых правоотношений</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Calibri" w:hAnsi="Times New Roman" w:cs="Times New Roman"/>
                <w:bCs/>
                <w:sz w:val="24"/>
                <w:szCs w:val="24"/>
              </w:rPr>
              <w:t>Понятия, связанные с субъектами налоговых правоотношений:</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21) банковская организация – </w:t>
            </w:r>
            <w:r w:rsidRPr="00D526BD">
              <w:rPr>
                <w:rFonts w:ascii="Times New Roman" w:eastAsia="Calibri" w:hAnsi="Times New Roman" w:cs="Times New Roman"/>
                <w:sz w:val="24"/>
                <w:szCs w:val="24"/>
              </w:rPr>
              <w:t>созданные в Республике Казахстан</w:t>
            </w:r>
            <w:r w:rsidRPr="00D526BD">
              <w:rPr>
                <w:rFonts w:ascii="Times New Roman" w:eastAsia="Times New Roman" w:hAnsi="Times New Roman" w:cs="Times New Roman"/>
                <w:sz w:val="24"/>
                <w:szCs w:val="24"/>
                <w:lang w:eastAsia="ru-RU"/>
              </w:rPr>
              <w:t xml:space="preserve"> банк второго уровня, Банк Развития Казахстана </w:t>
            </w:r>
            <w:r w:rsidRPr="00D526BD">
              <w:rPr>
                <w:rFonts w:ascii="Times New Roman" w:eastAsia="Times New Roman" w:hAnsi="Times New Roman" w:cs="Times New Roman"/>
                <w:b/>
                <w:sz w:val="24"/>
                <w:szCs w:val="24"/>
                <w:lang w:eastAsia="ru-RU"/>
              </w:rPr>
              <w:t xml:space="preserve">и </w:t>
            </w:r>
            <w:r w:rsidRPr="00D526BD">
              <w:rPr>
                <w:rFonts w:ascii="Times New Roman" w:eastAsia="Calibri" w:hAnsi="Times New Roman" w:cs="Times New Roman"/>
                <w:b/>
                <w:sz w:val="24"/>
                <w:szCs w:val="24"/>
              </w:rPr>
              <w:t>организация, осуществляющая отдельные виды банковских операций</w:t>
            </w: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D526BD">
              <w:rPr>
                <w:rFonts w:ascii="Times New Roman" w:eastAsia="Times New Roman" w:hAnsi="Times New Roman" w:cs="Times New Roman"/>
                <w:sz w:val="24"/>
                <w:szCs w:val="24"/>
                <w:lang w:eastAsia="ru-RU"/>
              </w:rPr>
              <w:t>…</w:t>
            </w:r>
          </w:p>
        </w:tc>
        <w:tc>
          <w:tcPr>
            <w:tcW w:w="3967" w:type="dxa"/>
          </w:tcPr>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r w:rsidRPr="00D526BD">
              <w:rPr>
                <w:rFonts w:ascii="Times New Roman" w:eastAsia="Calibri" w:hAnsi="Times New Roman" w:cs="Times New Roman"/>
                <w:b/>
                <w:bCs/>
                <w:sz w:val="24"/>
                <w:szCs w:val="24"/>
              </w:rPr>
              <w:t>в подпункте 21) статьи 3 проекта</w:t>
            </w:r>
            <w:r w:rsidRPr="00D526BD">
              <w:rPr>
                <w:rFonts w:ascii="Times New Roman" w:eastAsia="Calibri" w:hAnsi="Times New Roman" w:cs="Times New Roman"/>
                <w:sz w:val="24"/>
                <w:szCs w:val="24"/>
              </w:rPr>
              <w:t xml:space="preserve"> слова «</w:t>
            </w:r>
            <w:r w:rsidRPr="00D526BD">
              <w:rPr>
                <w:rFonts w:ascii="Times New Roman" w:eastAsia="Calibri" w:hAnsi="Times New Roman" w:cs="Times New Roman"/>
                <w:b/>
                <w:sz w:val="24"/>
                <w:szCs w:val="24"/>
              </w:rPr>
              <w:t>и организация, осуществляющая отдельные виды банковских операций</w:t>
            </w:r>
            <w:r w:rsidRPr="00D526BD">
              <w:rPr>
                <w:rFonts w:ascii="Times New Roman" w:eastAsia="Calibri" w:hAnsi="Times New Roman" w:cs="Times New Roman"/>
                <w:sz w:val="24"/>
                <w:szCs w:val="24"/>
              </w:rPr>
              <w:t>» исключить;</w:t>
            </w:r>
          </w:p>
          <w:p w:rsidR="00ED2DE3" w:rsidRPr="00D526BD" w:rsidRDefault="00ED2DE3" w:rsidP="00ED2DE3">
            <w:pPr>
              <w:shd w:val="clear" w:color="auto" w:fill="FFFFFF" w:themeFill="background1"/>
              <w:ind w:firstLine="720"/>
              <w:jc w:val="both"/>
              <w:rPr>
                <w:rFonts w:ascii="Times New Roman" w:hAnsi="Times New Roman" w:cs="Times New Roman"/>
                <w:b/>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соответствии со статьей 5 Закона «О банках и банковской деятельности» организацией, осуществляющей отдельные виды</w:t>
            </w:r>
            <w:r w:rsidRPr="00D526BD">
              <w:rPr>
                <w:rFonts w:ascii="Times New Roman" w:eastAsia="Calibri" w:hAnsi="Times New Roman" w:cs="Times New Roman"/>
                <w:b/>
                <w:sz w:val="24"/>
                <w:szCs w:val="24"/>
              </w:rPr>
              <w:t xml:space="preserve"> </w:t>
            </w:r>
            <w:r w:rsidRPr="00D526BD">
              <w:rPr>
                <w:rFonts w:ascii="Times New Roman" w:eastAsia="Calibri" w:hAnsi="Times New Roman" w:cs="Times New Roman"/>
                <w:sz w:val="24"/>
                <w:szCs w:val="24"/>
              </w:rPr>
              <w:t xml:space="preserve">банковских операций, признается юридическое лицо, </w:t>
            </w:r>
            <w:r w:rsidRPr="00D526BD">
              <w:rPr>
                <w:rFonts w:ascii="Times New Roman" w:eastAsia="Calibri" w:hAnsi="Times New Roman" w:cs="Times New Roman"/>
                <w:bCs/>
                <w:iCs/>
                <w:sz w:val="24"/>
                <w:szCs w:val="24"/>
              </w:rPr>
              <w:t>не являющееся банком</w:t>
            </w:r>
            <w:r w:rsidRPr="00D526BD">
              <w:rPr>
                <w:rFonts w:ascii="Times New Roman" w:eastAsia="Calibri" w:hAnsi="Times New Roman" w:cs="Times New Roman"/>
                <w:sz w:val="24"/>
                <w:szCs w:val="24"/>
              </w:rPr>
              <w:t>,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w:t>
            </w: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 xml:space="preserve">АРРФР </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rPr>
                <w:rFonts w:ascii="Times New Roman" w:eastAsia="SimSun" w:hAnsi="Times New Roman" w:cs="Times New Roman"/>
                <w:bCs/>
                <w:sz w:val="24"/>
                <w:szCs w:val="24"/>
              </w:rPr>
            </w:pPr>
            <w:r w:rsidRPr="00D526BD">
              <w:rPr>
                <w:rFonts w:ascii="Times New Roman" w:eastAsia="SimSun" w:hAnsi="Times New Roman" w:cs="Times New Roman"/>
                <w:bCs/>
                <w:sz w:val="24"/>
                <w:szCs w:val="24"/>
              </w:rPr>
              <w:t xml:space="preserve">статья 15 </w:t>
            </w:r>
          </w:p>
          <w:p w:rsidR="00ED2DE3" w:rsidRPr="00D526BD" w:rsidRDefault="00ED2DE3" w:rsidP="00ED2DE3">
            <w:pPr>
              <w:shd w:val="clear" w:color="auto" w:fill="FFFFFF" w:themeFill="background1"/>
              <w:rPr>
                <w:rFonts w:ascii="Times New Roman" w:eastAsia="SimSun" w:hAnsi="Times New Roman" w:cs="Times New Roman"/>
                <w:bCs/>
                <w:sz w:val="24"/>
                <w:szCs w:val="24"/>
              </w:rPr>
            </w:pPr>
            <w:r w:rsidRPr="00D526BD">
              <w:rPr>
                <w:rFonts w:ascii="Times New Roman" w:eastAsia="SimSun" w:hAnsi="Times New Roman" w:cs="Times New Roman"/>
                <w:bCs/>
                <w:sz w:val="24"/>
                <w:szCs w:val="24"/>
              </w:rPr>
              <w:t>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Статья 15.</w:t>
            </w:r>
            <w:r w:rsidRPr="00D526BD">
              <w:rPr>
                <w:rFonts w:ascii="Times New Roman" w:eastAsia="Calibri" w:hAnsi="Times New Roman" w:cs="Times New Roman"/>
                <w:b/>
                <w:sz w:val="24"/>
                <w:szCs w:val="24"/>
              </w:rPr>
              <w:t xml:space="preserve"> </w:t>
            </w:r>
            <w:r w:rsidRPr="00D526BD">
              <w:rPr>
                <w:rFonts w:ascii="Times New Roman" w:eastAsia="Times New Roman" w:hAnsi="Times New Roman" w:cs="Times New Roman"/>
                <w:b/>
                <w:bCs/>
                <w:sz w:val="24"/>
                <w:szCs w:val="24"/>
                <w:lang w:eastAsia="ru-RU"/>
              </w:rPr>
              <w:t xml:space="preserve">Понятие </w:t>
            </w:r>
            <w:r w:rsidRPr="00D526BD">
              <w:rPr>
                <w:rFonts w:ascii="Times New Roman" w:eastAsia="Calibri" w:hAnsi="Times New Roman" w:cs="Times New Roman"/>
                <w:b/>
                <w:bCs/>
                <w:sz w:val="24"/>
                <w:szCs w:val="24"/>
              </w:rPr>
              <w:t>организации</w:t>
            </w:r>
            <w:r w:rsidRPr="00D526BD">
              <w:rPr>
                <w:rFonts w:ascii="Times New Roman" w:eastAsia="Calibri" w:hAnsi="Times New Roman" w:cs="Times New Roman"/>
                <w:b/>
                <w:sz w:val="24"/>
                <w:szCs w:val="24"/>
              </w:rPr>
              <w:t>, осуществляющей деятельность в социальной сфере</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lastRenderedPageBreak/>
              <w:t>…</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2) оказание услуг в сфере образования:</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sz w:val="24"/>
                <w:szCs w:val="24"/>
              </w:rPr>
              <w:t>осуществляемых по соответствующим лицензиям</w:t>
            </w:r>
            <w:r w:rsidRPr="00D526BD">
              <w:rPr>
                <w:rFonts w:ascii="Times New Roman" w:eastAsia="Calibri" w:hAnsi="Times New Roman" w:cs="Times New Roman"/>
                <w:bCs/>
                <w:sz w:val="24"/>
                <w:szCs w:val="24"/>
              </w:rPr>
              <w:t xml:space="preserve"> на право ведения образовательной деятельности: </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начальное образование,</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основное среднее образование, </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общее среднее,</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техническое и профессиональное образование, </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D526BD">
              <w:rPr>
                <w:rFonts w:ascii="Times New Roman" w:eastAsia="Calibri" w:hAnsi="Times New Roman" w:cs="Times New Roman"/>
                <w:bCs/>
                <w:sz w:val="24"/>
                <w:szCs w:val="24"/>
              </w:rPr>
              <w:t>послесреднее</w:t>
            </w:r>
            <w:proofErr w:type="spellEnd"/>
            <w:r w:rsidRPr="00D526BD">
              <w:rPr>
                <w:rFonts w:ascii="Times New Roman" w:eastAsia="Calibri" w:hAnsi="Times New Roman" w:cs="Times New Roman"/>
                <w:bCs/>
                <w:sz w:val="24"/>
                <w:szCs w:val="24"/>
              </w:rPr>
              <w:t xml:space="preserve"> образование, </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высшее образование,</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послевузовское образование;</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дошкольное воспитание и обучение;</w:t>
            </w:r>
          </w:p>
          <w:p w:rsidR="00ED2DE3" w:rsidRPr="00D526BD" w:rsidRDefault="00ED2DE3" w:rsidP="00ED2DE3">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sz w:val="24"/>
                <w:szCs w:val="24"/>
              </w:rPr>
              <w:t xml:space="preserve">осуществляемое </w:t>
            </w:r>
            <w:r w:rsidRPr="00D526BD">
              <w:rPr>
                <w:rFonts w:ascii="Times New Roman" w:eastAsia="Calibri" w:hAnsi="Times New Roman" w:cs="Times New Roman"/>
                <w:bCs/>
                <w:sz w:val="24"/>
                <w:szCs w:val="24"/>
              </w:rPr>
              <w:t>организацией образования</w:t>
            </w:r>
            <w:r w:rsidRPr="00D526BD">
              <w:rPr>
                <w:rFonts w:ascii="Times New Roman" w:eastAsia="Calibri" w:hAnsi="Times New Roman" w:cs="Times New Roman"/>
                <w:sz w:val="24"/>
                <w:szCs w:val="24"/>
              </w:rPr>
              <w:t xml:space="preserve"> по </w:t>
            </w:r>
            <w:r w:rsidRPr="00D526BD">
              <w:rPr>
                <w:rFonts w:ascii="Times New Roman" w:eastAsia="Calibri" w:hAnsi="Times New Roman" w:cs="Times New Roman"/>
                <w:bCs/>
                <w:sz w:val="24"/>
                <w:szCs w:val="24"/>
              </w:rPr>
              <w:t xml:space="preserve">лицензии на занятие </w:t>
            </w:r>
            <w:r w:rsidRPr="00D526BD">
              <w:rPr>
                <w:rFonts w:ascii="Times New Roman" w:eastAsia="Calibri" w:hAnsi="Times New Roman" w:cs="Times New Roman"/>
                <w:bCs/>
                <w:sz w:val="24"/>
                <w:szCs w:val="24"/>
              </w:rPr>
              <w:lastRenderedPageBreak/>
              <w:t>образовательной деятельности</w:t>
            </w:r>
            <w:r w:rsidRPr="00D526BD">
              <w:rPr>
                <w:rFonts w:ascii="Times New Roman" w:eastAsia="Calibri" w:hAnsi="Times New Roman" w:cs="Times New Roman"/>
                <w:sz w:val="24"/>
                <w:szCs w:val="24"/>
              </w:rPr>
              <w:t xml:space="preserve"> – </w:t>
            </w:r>
            <w:r w:rsidRPr="00D526BD">
              <w:rPr>
                <w:rFonts w:ascii="Times New Roman" w:eastAsia="Calibri" w:hAnsi="Times New Roman" w:cs="Times New Roman"/>
                <w:bCs/>
                <w:sz w:val="24"/>
                <w:szCs w:val="24"/>
              </w:rPr>
              <w:t>дополнительное образование;</w:t>
            </w:r>
          </w:p>
          <w:p w:rsidR="00ED2DE3" w:rsidRPr="00D526BD" w:rsidRDefault="00ED2DE3" w:rsidP="00ED2DE3">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подпункт 2)</w:t>
            </w:r>
            <w:r w:rsidRPr="00D526BD">
              <w:rPr>
                <w:rFonts w:ascii="Times New Roman" w:eastAsia="Calibri" w:hAnsi="Times New Roman" w:cs="Times New Roman"/>
                <w:bCs/>
                <w:sz w:val="24"/>
                <w:szCs w:val="24"/>
              </w:rPr>
              <w:t xml:space="preserve"> пункта 2 статьи 15 проекта </w:t>
            </w:r>
            <w:r w:rsidRPr="00D526BD">
              <w:rPr>
                <w:rFonts w:ascii="Times New Roman" w:eastAsia="Calibri" w:hAnsi="Times New Roman" w:cs="Times New Roman"/>
                <w:b/>
                <w:bCs/>
                <w:sz w:val="24"/>
                <w:szCs w:val="24"/>
              </w:rPr>
              <w:t>изложить в следующей редакции:</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«2) оказание услуг в сфере образования:</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дошкольное воспитание и обучение;</w:t>
            </w:r>
          </w:p>
          <w:p w:rsidR="00ED2DE3" w:rsidRPr="00D526BD" w:rsidRDefault="00ED2DE3" w:rsidP="00ED2DE3">
            <w:pPr>
              <w:shd w:val="clear" w:color="auto" w:fill="FFFFFF" w:themeFill="background1"/>
              <w:ind w:firstLine="720"/>
              <w:jc w:val="both"/>
              <w:rPr>
                <w:rFonts w:ascii="Times New Roman" w:eastAsia="Calibri" w:hAnsi="Times New Roman" w:cs="Times New Roman"/>
                <w:b/>
                <w:bCs/>
                <w:sz w:val="24"/>
                <w:szCs w:val="24"/>
              </w:rPr>
            </w:pPr>
            <w:r w:rsidRPr="00D526BD">
              <w:rPr>
                <w:rFonts w:ascii="Times New Roman" w:eastAsia="Calibri" w:hAnsi="Times New Roman" w:cs="Times New Roman"/>
                <w:b/>
                <w:bCs/>
                <w:color w:val="000000"/>
                <w:sz w:val="24"/>
                <w:szCs w:val="24"/>
              </w:rPr>
              <w:t>дополнительное образование, осуществляемое организацией образования, имеющей лицензию на занятие образовательной деятельностью;</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sz w:val="24"/>
                <w:szCs w:val="24"/>
              </w:rPr>
              <w:t>осуществляемых по соответствующим лицензиям</w:t>
            </w:r>
            <w:r w:rsidRPr="00D526BD">
              <w:rPr>
                <w:rFonts w:ascii="Times New Roman" w:eastAsia="Calibri" w:hAnsi="Times New Roman" w:cs="Times New Roman"/>
                <w:bCs/>
                <w:sz w:val="24"/>
                <w:szCs w:val="24"/>
              </w:rPr>
              <w:t xml:space="preserve"> на право ведения образовательной деятельности: </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начальное образование,</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основное среднее образование, </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общее среднее,</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техническое и профессиональное образование, </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proofErr w:type="spellStart"/>
            <w:r w:rsidRPr="00D526BD">
              <w:rPr>
                <w:rFonts w:ascii="Times New Roman" w:eastAsia="Calibri" w:hAnsi="Times New Roman" w:cs="Times New Roman"/>
                <w:bCs/>
                <w:sz w:val="24"/>
                <w:szCs w:val="24"/>
              </w:rPr>
              <w:lastRenderedPageBreak/>
              <w:t>послесреднее</w:t>
            </w:r>
            <w:proofErr w:type="spellEnd"/>
            <w:r w:rsidRPr="00D526BD">
              <w:rPr>
                <w:rFonts w:ascii="Times New Roman" w:eastAsia="Calibri" w:hAnsi="Times New Roman" w:cs="Times New Roman"/>
                <w:bCs/>
                <w:sz w:val="24"/>
                <w:szCs w:val="24"/>
              </w:rPr>
              <w:t xml:space="preserve"> образование, </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высшее образование,</w:t>
            </w:r>
          </w:p>
          <w:p w:rsidR="00ED2DE3" w:rsidRPr="00D526BD" w:rsidRDefault="00ED2DE3" w:rsidP="00ED2DE3">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послевузовское образование;»;</w:t>
            </w:r>
          </w:p>
          <w:p w:rsidR="00ED2DE3" w:rsidRPr="00D526BD" w:rsidRDefault="00ED2DE3" w:rsidP="00ED2DE3">
            <w:pPr>
              <w:shd w:val="clear" w:color="auto" w:fill="FFFFFF"/>
              <w:jc w:val="both"/>
              <w:rPr>
                <w:rFonts w:ascii="Times New Roman" w:hAnsi="Times New Roman" w:cs="Times New Roman"/>
                <w:b/>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Cs/>
                <w:i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соответствии с пунктом 57-1 Закона «Об образовании»,</w:t>
            </w:r>
            <w:r w:rsidRPr="00D526BD">
              <w:rPr>
                <w:rFonts w:ascii="Times New Roman" w:eastAsia="Calibri" w:hAnsi="Times New Roman" w:cs="Times New Roman"/>
                <w:b/>
                <w:sz w:val="24"/>
                <w:szCs w:val="24"/>
              </w:rPr>
              <w:t xml:space="preserve"> </w:t>
            </w:r>
            <w:r w:rsidRPr="00D526BD">
              <w:rPr>
                <w:rFonts w:ascii="Times New Roman" w:eastAsia="Calibri" w:hAnsi="Times New Roman" w:cs="Times New Roman"/>
                <w:sz w:val="24"/>
                <w:szCs w:val="24"/>
              </w:rPr>
              <w:t>пунктом 12 приложения 3 к Закону «О разрешениях и уведомлениях» на деятельность в сфере дошкольного воспитания и обучения выдается уведомление;</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eastAsia="SimSun" w:hAnsi="Times New Roman" w:cs="Times New Roman"/>
                <w:bCs/>
                <w:sz w:val="24"/>
                <w:szCs w:val="24"/>
              </w:rPr>
            </w:pPr>
            <w:r w:rsidRPr="00D526BD">
              <w:rPr>
                <w:rFonts w:ascii="Times New Roman" w:eastAsia="SimSun" w:hAnsi="Times New Roman" w:cs="Times New Roman"/>
                <w:bCs/>
                <w:sz w:val="24"/>
                <w:szCs w:val="24"/>
              </w:rPr>
              <w:t>статья 20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Параграф 2. Правовые основы налогообложения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20</w:t>
            </w:r>
            <w:r w:rsidRPr="00D526BD">
              <w:rPr>
                <w:rFonts w:ascii="Times New Roman" w:eastAsia="Calibri" w:hAnsi="Times New Roman" w:cs="Times New Roman"/>
                <w:b/>
                <w:sz w:val="24"/>
                <w:szCs w:val="24"/>
              </w:rPr>
              <w:t>.</w:t>
            </w:r>
            <w:r w:rsidRPr="00D526BD">
              <w:rPr>
                <w:rFonts w:ascii="Times New Roman" w:eastAsia="Times New Roman" w:hAnsi="Times New Roman" w:cs="Times New Roman"/>
                <w:b/>
                <w:bCs/>
                <w:sz w:val="24"/>
                <w:szCs w:val="24"/>
                <w:lang w:eastAsia="ru-RU"/>
              </w:rPr>
              <w:t xml:space="preserve"> Налоговое законодательство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6</w:t>
            </w:r>
            <w:r w:rsidRPr="00D526BD">
              <w:rPr>
                <w:rFonts w:ascii="Times New Roman" w:eastAsia="Calibri" w:hAnsi="Times New Roman" w:cs="Times New Roman"/>
                <w:b/>
                <w:sz w:val="24"/>
                <w:szCs w:val="24"/>
              </w:rPr>
              <w:t>.</w:t>
            </w:r>
            <w:r w:rsidRPr="00D526BD">
              <w:rPr>
                <w:rFonts w:ascii="Times New Roman" w:eastAsia="Times New Roman" w:hAnsi="Times New Roman" w:cs="Times New Roman"/>
                <w:b/>
                <w:sz w:val="24"/>
                <w:szCs w:val="24"/>
                <w:lang w:eastAsia="ru-RU"/>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p w:rsidR="00ED2DE3" w:rsidRPr="00D526BD" w:rsidRDefault="00ED2DE3" w:rsidP="00ED2DE3">
            <w:pPr>
              <w:shd w:val="clear" w:color="auto" w:fill="FFFFFF" w:themeFill="background1"/>
              <w:spacing w:before="120"/>
              <w:rPr>
                <w:rFonts w:ascii="Times New Roman" w:eastAsia="Arial" w:hAnsi="Times New Roman" w:cs="Times New Roman"/>
                <w:b/>
                <w:sz w:val="24"/>
                <w:szCs w:val="24"/>
              </w:rPr>
            </w:pP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статье 20 проекта:</w:t>
            </w: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 xml:space="preserve">пункт 6 </w:t>
            </w:r>
            <w:r w:rsidRPr="00D526BD">
              <w:rPr>
                <w:rFonts w:ascii="Times New Roman" w:eastAsia="Calibri" w:hAnsi="Times New Roman" w:cs="Times New Roman"/>
                <w:sz w:val="24"/>
                <w:szCs w:val="24"/>
              </w:rPr>
              <w:t>изложить в следующей редакции:</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«6.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rsidR="00ED2DE3" w:rsidRPr="00D526BD" w:rsidRDefault="00ED2DE3" w:rsidP="00ED2DE3">
            <w:pPr>
              <w:shd w:val="clear" w:color="auto" w:fill="FFFFFF" w:themeFill="background1"/>
              <w:ind w:firstLine="709"/>
              <w:jc w:val="both"/>
              <w:rPr>
                <w:rFonts w:ascii="Times New Roman" w:hAnsi="Times New Roman" w:cs="Times New Roman"/>
                <w:b/>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приведение в соответствие с пунктом 3 статьи 4 Конституции. Приведение в соответствие с позицией, изложенной в нормативном постановлении Конституционного Суда Республики Казахстан от 8 апреля 2023 года №8 «О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w:t>
            </w:r>
            <w:r w:rsidRPr="00D526BD">
              <w:rPr>
                <w:rFonts w:ascii="Times New Roman" w:eastAsia="Calibri" w:hAnsi="Times New Roman" w:cs="Times New Roman"/>
                <w:sz w:val="24"/>
                <w:szCs w:val="24"/>
              </w:rPr>
              <w:lastRenderedPageBreak/>
              <w:t>правонарушениях» и «О внесении изменений и дополнений в некоторые законодательные акты Республики Казахстан по вопросам социального обеспечения»;</w:t>
            </w: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57" w:right="-57"/>
              <w:contextualSpacing/>
              <w:jc w:val="center"/>
              <w:rPr>
                <w:rFonts w:ascii="Times New Roman" w:eastAsia="Calibri" w:hAnsi="Times New Roman" w:cs="Times New Roman"/>
                <w:sz w:val="24"/>
                <w:szCs w:val="24"/>
              </w:rPr>
            </w:pPr>
            <w:r w:rsidRPr="00D526BD">
              <w:rPr>
                <w:rFonts w:ascii="Times New Roman" w:eastAsia="Calibri" w:hAnsi="Times New Roman" w:cs="Times New Roman"/>
                <w:sz w:val="24"/>
                <w:szCs w:val="24"/>
              </w:rPr>
              <w:t>статья 39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39. Налоговые органы, их задачи и система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Налоговые орган</w:t>
            </w:r>
            <w:r w:rsidRPr="00D526BD">
              <w:rPr>
                <w:rFonts w:ascii="Times New Roman" w:eastAsia="Calibri" w:hAnsi="Times New Roman" w:cs="Times New Roman"/>
                <w:sz w:val="24"/>
                <w:szCs w:val="24"/>
              </w:rPr>
              <w:t>ы в</w:t>
            </w:r>
            <w:r w:rsidRPr="00D526BD">
              <w:rPr>
                <w:rFonts w:ascii="Times New Roman" w:eastAsia="Times New Roman" w:hAnsi="Times New Roman" w:cs="Times New Roman"/>
                <w:sz w:val="24"/>
                <w:szCs w:val="24"/>
                <w:lang w:eastAsia="ru-RU"/>
              </w:rPr>
              <w:t>ыполняют следующие задачи: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обеспечение соблюдения налогового законодательства </w:t>
            </w:r>
            <w:r w:rsidRPr="00D526BD">
              <w:rPr>
                <w:rFonts w:ascii="Times New Roman" w:eastAsia="Calibri" w:hAnsi="Times New Roman" w:cs="Times New Roman"/>
                <w:sz w:val="24"/>
                <w:szCs w:val="24"/>
              </w:rPr>
              <w:t>Республики Казахстан и иного законодательства</w:t>
            </w:r>
            <w:r w:rsidRPr="00D526BD">
              <w:rPr>
                <w:rFonts w:ascii="Times New Roman" w:eastAsia="Calibri" w:hAnsi="Times New Roman" w:cs="Times New Roman"/>
                <w:b/>
                <w:sz w:val="24"/>
                <w:szCs w:val="24"/>
              </w:rPr>
              <w:t xml:space="preserve"> </w:t>
            </w:r>
            <w:r w:rsidRPr="00D526BD">
              <w:rPr>
                <w:rFonts w:ascii="Times New Roman" w:eastAsia="Calibri" w:hAnsi="Times New Roman" w:cs="Times New Roman"/>
                <w:sz w:val="24"/>
                <w:szCs w:val="24"/>
              </w:rPr>
              <w:t xml:space="preserve">Республики Казахстан, контроль </w:t>
            </w:r>
            <w:proofErr w:type="gramStart"/>
            <w:r w:rsidRPr="00D526BD">
              <w:rPr>
                <w:rFonts w:ascii="Times New Roman" w:eastAsia="Calibri" w:hAnsi="Times New Roman" w:cs="Times New Roman"/>
                <w:sz w:val="24"/>
                <w:szCs w:val="24"/>
              </w:rPr>
              <w:t>за соблюдением</w:t>
            </w:r>
            <w:proofErr w:type="gramEnd"/>
            <w:r w:rsidRPr="00D526BD">
              <w:rPr>
                <w:rFonts w:ascii="Times New Roman" w:eastAsia="Calibri" w:hAnsi="Times New Roman" w:cs="Times New Roman"/>
                <w:sz w:val="24"/>
                <w:szCs w:val="24"/>
              </w:rPr>
              <w:t xml:space="preserve"> которого возложен на налоговые органы</w:t>
            </w: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участие в реализации налоговой политики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обеспечение в пределах своей компетенции экономической безопасности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формирование, обеспечение развития и доступности электронных услуг для налогоплательщиков объектов информатизации;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выполнение иных задач, предусмотренных законодательством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 xml:space="preserve">Налоговым органом является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w:t>
            </w:r>
            <w:r w:rsidRPr="00D526BD">
              <w:rPr>
                <w:rFonts w:ascii="Times New Roman" w:eastAsia="Times New Roman" w:hAnsi="Times New Roman" w:cs="Times New Roman"/>
                <w:b/>
                <w:sz w:val="24"/>
                <w:szCs w:val="24"/>
                <w:lang w:eastAsia="ru-RU"/>
              </w:rPr>
              <w:t xml:space="preserve">пресечению и выявлению </w:t>
            </w:r>
            <w:r w:rsidRPr="00D526BD">
              <w:rPr>
                <w:rFonts w:ascii="Times New Roman" w:eastAsia="Times New Roman" w:hAnsi="Times New Roman" w:cs="Times New Roman"/>
                <w:sz w:val="24"/>
                <w:szCs w:val="24"/>
                <w:lang w:eastAsia="ru-RU"/>
              </w:rPr>
              <w:t>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lastRenderedPageBreak/>
              <w:t>в статье 39 проекта:</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ab/>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lastRenderedPageBreak/>
              <w:t>в части второй пункта 1:</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 xml:space="preserve">слова </w:t>
            </w:r>
            <w:r w:rsidRPr="00D526BD">
              <w:rPr>
                <w:rFonts w:ascii="Times New Roman" w:eastAsia="Calibri" w:hAnsi="Times New Roman" w:cs="Times New Roman"/>
                <w:b/>
                <w:sz w:val="24"/>
                <w:szCs w:val="24"/>
              </w:rPr>
              <w:t xml:space="preserve">«пресечению и выявлению» </w:t>
            </w:r>
            <w:r w:rsidRPr="00D526BD">
              <w:rPr>
                <w:rFonts w:ascii="Times New Roman" w:eastAsia="Calibri" w:hAnsi="Times New Roman" w:cs="Times New Roman"/>
                <w:sz w:val="24"/>
                <w:szCs w:val="24"/>
              </w:rPr>
              <w:t xml:space="preserve">заменить словами </w:t>
            </w:r>
            <w:r w:rsidRPr="00D526BD">
              <w:rPr>
                <w:rFonts w:ascii="Times New Roman" w:eastAsia="Calibri" w:hAnsi="Times New Roman" w:cs="Times New Roman"/>
                <w:b/>
                <w:sz w:val="24"/>
                <w:szCs w:val="24"/>
              </w:rPr>
              <w:t>«выявлению, пресечению и раскрытию»;</w:t>
            </w:r>
          </w:p>
          <w:p w:rsidR="00ED2DE3" w:rsidRPr="00D526BD" w:rsidRDefault="00ED2DE3" w:rsidP="00ED2DE3">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ind w:firstLine="709"/>
              <w:jc w:val="both"/>
              <w:textAlignment w:val="baseline"/>
              <w:rPr>
                <w:rFonts w:ascii="Times New Roman" w:eastAsia="Times New Roman" w:hAnsi="Times New Roman" w:cs="Times New Roman"/>
                <w:b/>
                <w:sz w:val="24"/>
                <w:szCs w:val="24"/>
              </w:rPr>
            </w:pPr>
          </w:p>
          <w:p w:rsidR="00ED2DE3" w:rsidRPr="00D526BD" w:rsidRDefault="00ED2DE3" w:rsidP="00ED2DE3">
            <w:pPr>
              <w:shd w:val="clear" w:color="auto" w:fill="FFFFFF" w:themeFill="background1"/>
              <w:ind w:firstLine="709"/>
              <w:jc w:val="both"/>
              <w:textAlignment w:val="baseline"/>
              <w:rPr>
                <w:rFonts w:ascii="Times New Roman" w:eastAsia="Times New Roman"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lastRenderedPageBreak/>
              <w:t>приведение в соответствие с подпунктом 38) статьи 2 Кодекса РК «О таможенном регулировании в Республике Казахстан»;</w:t>
            </w:r>
          </w:p>
          <w:p w:rsidR="00ED2DE3" w:rsidRPr="00D526BD" w:rsidRDefault="00ED2DE3" w:rsidP="00ED2DE3">
            <w:pPr>
              <w:shd w:val="clear" w:color="auto" w:fill="FFFFFF" w:themeFill="background1"/>
              <w:tabs>
                <w:tab w:val="left" w:pos="175"/>
              </w:tabs>
              <w:contextualSpacing/>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57" w:right="-57"/>
              <w:contextualSpacing/>
              <w:jc w:val="center"/>
              <w:rPr>
                <w:rFonts w:ascii="Times New Roman" w:eastAsia="Calibri" w:hAnsi="Times New Roman" w:cs="Times New Roman"/>
                <w:sz w:val="24"/>
                <w:szCs w:val="24"/>
              </w:rPr>
            </w:pPr>
            <w:r w:rsidRPr="00D526BD">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46. Общие положения представления </w:t>
            </w:r>
            <w:r w:rsidRPr="00D526BD">
              <w:rPr>
                <w:rFonts w:ascii="Times New Roman" w:eastAsia="Times New Roman" w:hAnsi="Times New Roman" w:cs="Times New Roman"/>
                <w:b/>
                <w:sz w:val="24"/>
                <w:szCs w:val="24"/>
                <w:shd w:val="clear" w:color="auto" w:fill="FFFFFF"/>
                <w:lang w:eastAsia="ru-RU"/>
              </w:rPr>
              <w:t xml:space="preserve">налоговым органом и налогоплательщиком (налоговым агентом) </w:t>
            </w:r>
            <w:r w:rsidRPr="00D526BD">
              <w:rPr>
                <w:rFonts w:ascii="Times New Roman" w:eastAsia="Times New Roman" w:hAnsi="Times New Roman" w:cs="Times New Roman"/>
                <w:b/>
                <w:bCs/>
                <w:sz w:val="24"/>
                <w:szCs w:val="24"/>
                <w:shd w:val="clear" w:color="auto" w:fill="FFFFFF"/>
                <w:lang w:eastAsia="ru-RU"/>
              </w:rPr>
              <w:t>документов</w:t>
            </w:r>
            <w:r w:rsidRPr="00D526BD">
              <w:rPr>
                <w:rFonts w:ascii="Times New Roman" w:eastAsia="Times New Roman" w:hAnsi="Times New Roman" w:cs="Times New Roman"/>
                <w:b/>
                <w:bCs/>
                <w:sz w:val="24"/>
                <w:szCs w:val="24"/>
                <w:lang w:eastAsia="ru-RU"/>
              </w:rPr>
              <w:t xml:space="preserve"> и информации</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Д</w:t>
            </w:r>
            <w:r w:rsidRPr="00D526BD">
              <w:rPr>
                <w:rFonts w:ascii="Times New Roman" w:eastAsia="Times New Roman" w:hAnsi="Times New Roman" w:cs="Times New Roman"/>
                <w:sz w:val="24"/>
                <w:szCs w:val="24"/>
                <w:shd w:val="clear" w:color="auto" w:fill="FFFFFF"/>
                <w:lang w:eastAsia="ru-RU"/>
              </w:rPr>
              <w:t xml:space="preserve">окументы </w:t>
            </w:r>
            <w:r w:rsidRPr="00D526BD">
              <w:rPr>
                <w:rFonts w:ascii="Times New Roman" w:eastAsia="Times New Roman" w:hAnsi="Times New Roman" w:cs="Times New Roman"/>
                <w:b/>
                <w:sz w:val="24"/>
                <w:szCs w:val="24"/>
                <w:shd w:val="clear" w:color="auto" w:fill="FFFFFF"/>
                <w:lang w:eastAsia="ru-RU"/>
              </w:rPr>
              <w:t>(или)</w:t>
            </w:r>
            <w:r w:rsidRPr="00D526BD">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b/>
                <w:sz w:val="24"/>
                <w:szCs w:val="24"/>
                <w:lang w:eastAsia="ru-RU"/>
              </w:rPr>
              <w:t>на бумажном носителе</w:t>
            </w:r>
            <w:r w:rsidRPr="00D526BD">
              <w:rPr>
                <w:rFonts w:ascii="Times New Roman" w:eastAsia="Times New Roman" w:hAnsi="Times New Roman" w:cs="Times New Roman"/>
                <w:b/>
                <w:sz w:val="24"/>
                <w:szCs w:val="24"/>
                <w:shd w:val="clear" w:color="auto" w:fill="FFFFFF"/>
                <w:lang w:eastAsia="ru-RU"/>
              </w:rPr>
              <w:t xml:space="preserve"> или в форме </w:t>
            </w:r>
            <w:r w:rsidRPr="00D526BD">
              <w:rPr>
                <w:rFonts w:ascii="Times New Roman" w:eastAsia="Times New Roman" w:hAnsi="Times New Roman" w:cs="Times New Roman"/>
                <w:b/>
                <w:sz w:val="24"/>
                <w:szCs w:val="24"/>
                <w:lang w:eastAsia="ru-RU"/>
              </w:rPr>
              <w:t xml:space="preserve">электронного документа (в электронной форме, </w:t>
            </w:r>
            <w:r w:rsidRPr="00D526BD">
              <w:rPr>
                <w:rFonts w:ascii="Times New Roman" w:eastAsia="Times New Roman" w:hAnsi="Times New Roman" w:cs="Times New Roman"/>
                <w:b/>
                <w:sz w:val="24"/>
                <w:szCs w:val="24"/>
                <w:lang w:eastAsia="ru-RU"/>
              </w:rPr>
              <w:lastRenderedPageBreak/>
              <w:t>допускающей компьютерную обработку информации).</w:t>
            </w:r>
          </w:p>
          <w:p w:rsidR="00ED2DE3" w:rsidRPr="00D526BD" w:rsidRDefault="00ED2DE3" w:rsidP="00ED2DE3">
            <w:pPr>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w:t>
            </w:r>
            <w:r w:rsidRPr="00D526BD">
              <w:rPr>
                <w:rFonts w:ascii="Times New Roman" w:eastAsia="Times New Roman" w:hAnsi="Times New Roman" w:cs="Times New Roman"/>
                <w:b/>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ED2DE3" w:rsidRPr="00D526BD" w:rsidRDefault="00ED2DE3" w:rsidP="00ED2DE3">
            <w:pPr>
              <w:tabs>
                <w:tab w:val="left" w:pos="142"/>
              </w:tabs>
              <w:ind w:firstLine="709"/>
              <w:contextualSpacing/>
              <w:jc w:val="both"/>
              <w:rPr>
                <w:rFonts w:ascii="Times New Roman" w:eastAsia="Calibri" w:hAnsi="Times New Roman" w:cs="Times New Roman"/>
                <w:sz w:val="24"/>
                <w:szCs w:val="24"/>
                <w:shd w:val="clear" w:color="auto" w:fill="FFFFFF"/>
              </w:rPr>
            </w:pPr>
            <w:r w:rsidRPr="00D526BD">
              <w:rPr>
                <w:rFonts w:ascii="Times New Roman" w:eastAsia="Times New Roman" w:hAnsi="Times New Roman" w:cs="Times New Roman"/>
                <w:sz w:val="24"/>
                <w:szCs w:val="24"/>
                <w:shd w:val="clear" w:color="auto" w:fill="FFFFFF"/>
                <w:lang w:eastAsia="ru-RU"/>
              </w:rPr>
              <w:t>2. Документ и (или) информация представляются с соблюдением требований к форме и содержанию, установленных законодательством Республики Казахстан.</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Представление документов</w:t>
            </w:r>
            <w:r w:rsidRPr="00D526BD">
              <w:rPr>
                <w:rFonts w:ascii="Times New Roman" w:eastAsia="Times New Roman" w:hAnsi="Times New Roman" w:cs="Times New Roman"/>
                <w:sz w:val="24"/>
                <w:szCs w:val="24"/>
                <w:shd w:val="clear" w:color="auto" w:fill="FFFFFF"/>
                <w:lang w:eastAsia="ru-RU"/>
              </w:rPr>
              <w:t xml:space="preserve"> и (или) информации</w:t>
            </w:r>
            <w:r w:rsidRPr="00D526BD">
              <w:rPr>
                <w:rFonts w:ascii="Times New Roman" w:eastAsia="Times New Roman" w:hAnsi="Times New Roman" w:cs="Times New Roman"/>
                <w:sz w:val="24"/>
                <w:szCs w:val="24"/>
                <w:lang w:eastAsia="ru-RU"/>
              </w:rPr>
              <w:t xml:space="preserve"> электронным способом</w:t>
            </w:r>
            <w:r w:rsidRPr="00D526BD">
              <w:rPr>
                <w:rFonts w:ascii="Times New Roman" w:eastAsia="Calibri" w:hAnsi="Times New Roman" w:cs="Times New Roman"/>
                <w:spacing w:val="2"/>
                <w:sz w:val="24"/>
                <w:szCs w:val="24"/>
                <w:shd w:val="clear" w:color="auto" w:fill="FFFFFF"/>
              </w:rPr>
              <w:t xml:space="preserve"> осуществляется с соблюдением требований законодательства Республики Казахстан об электронном документе и электронной цифровой подписи.</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Решения налогового органа принимаются в следующих формах:</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извещение;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уведомление;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заключение;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bookmarkStart w:id="3" w:name="_Hlk166151919"/>
            <w:r w:rsidRPr="00D526BD">
              <w:rPr>
                <w:rFonts w:ascii="Times New Roman" w:eastAsia="Times New Roman" w:hAnsi="Times New Roman" w:cs="Times New Roman"/>
                <w:sz w:val="24"/>
                <w:szCs w:val="24"/>
                <w:lang w:eastAsia="ru-RU"/>
              </w:rPr>
              <w:t>4) рекомендация;</w:t>
            </w:r>
          </w:p>
          <w:bookmarkEnd w:id="3"/>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требование;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6) решение;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Cs/>
                <w:sz w:val="24"/>
                <w:szCs w:val="24"/>
                <w:lang w:eastAsia="ru-RU"/>
              </w:rPr>
              <w:lastRenderedPageBreak/>
              <w:t>7) приказ</w:t>
            </w:r>
            <w:r w:rsidRPr="00D526BD">
              <w:rPr>
                <w:rFonts w:ascii="Times New Roman" w:eastAsia="Times New Roman" w:hAnsi="Times New Roman" w:cs="Times New Roman"/>
                <w:sz w:val="24"/>
                <w:szCs w:val="24"/>
                <w:lang w:eastAsia="ru-RU"/>
              </w:rPr>
              <w:t>;</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р</w:t>
            </w:r>
            <w:r w:rsidRPr="00D526BD">
              <w:rPr>
                <w:rFonts w:ascii="Times New Roman" w:eastAsia="Calibri" w:hAnsi="Times New Roman" w:cs="Times New Roman"/>
                <w:sz w:val="24"/>
                <w:szCs w:val="24"/>
              </w:rPr>
              <w:t>аспоряжение</w:t>
            </w:r>
            <w:r w:rsidRPr="00D526BD">
              <w:rPr>
                <w:rFonts w:ascii="Times New Roman" w:eastAsia="Times New Roman" w:hAnsi="Times New Roman" w:cs="Times New Roman"/>
                <w:sz w:val="24"/>
                <w:szCs w:val="24"/>
                <w:lang w:eastAsia="ru-RU"/>
              </w:rPr>
              <w:t>;</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9) акт;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10) постановление;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11) справка;</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12) свидетельство;</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13) протокол;</w:t>
            </w:r>
          </w:p>
          <w:p w:rsidR="00ED2DE3" w:rsidRPr="00D526BD" w:rsidRDefault="00ED2DE3" w:rsidP="00ED2DE3">
            <w:pPr>
              <w:tabs>
                <w:tab w:val="left" w:pos="142"/>
              </w:tabs>
              <w:ind w:firstLine="709"/>
              <w:contextualSpacing/>
              <w:jc w:val="both"/>
              <w:rPr>
                <w:rFonts w:ascii="Times New Roman" w:eastAsia="Calibri" w:hAnsi="Times New Roman" w:cs="Times New Roman"/>
                <w:sz w:val="24"/>
                <w:szCs w:val="24"/>
              </w:rPr>
            </w:pPr>
            <w:r w:rsidRPr="00D526BD">
              <w:rPr>
                <w:rFonts w:ascii="Times New Roman" w:eastAsia="Times New Roman" w:hAnsi="Times New Roman" w:cs="Times New Roman"/>
                <w:sz w:val="24"/>
                <w:szCs w:val="24"/>
                <w:lang w:eastAsia="ru-RU"/>
              </w:rPr>
              <w:t>14) предписание;</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15) сертификат.</w:t>
            </w:r>
          </w:p>
          <w:p w:rsidR="00ED2DE3" w:rsidRPr="00D526BD" w:rsidRDefault="00ED2DE3" w:rsidP="00ED2DE3">
            <w:pPr>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16) отсутствует.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Порядок принятия решения налогового органа, сроки представления и исполнения устанавливаются настоящим Кодексом.</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номер и дату; </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заголовок;</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3) </w:t>
            </w:r>
            <w:r w:rsidRPr="00D526BD">
              <w:rPr>
                <w:rFonts w:ascii="Times New Roman" w:eastAsia="Times New Roman" w:hAnsi="Times New Roman" w:cs="Times New Roman"/>
                <w:sz w:val="24"/>
                <w:szCs w:val="24"/>
                <w:lang w:eastAsia="ru-RU"/>
              </w:rPr>
              <w:t>идентификационные данные налогового органа</w:t>
            </w:r>
            <w:r w:rsidRPr="00D526BD">
              <w:rPr>
                <w:rFonts w:ascii="Times New Roman" w:eastAsia="Times New Roman" w:hAnsi="Times New Roman" w:cs="Times New Roman"/>
                <w:b/>
                <w:sz w:val="24"/>
                <w:szCs w:val="24"/>
                <w:lang w:eastAsia="ru-RU"/>
              </w:rPr>
              <w:t xml:space="preserve"> – наименование, код, адрес налогового органа;</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4) </w:t>
            </w:r>
            <w:r w:rsidRPr="00D526BD">
              <w:rPr>
                <w:rFonts w:ascii="Times New Roman" w:eastAsia="Times New Roman" w:hAnsi="Times New Roman" w:cs="Times New Roman"/>
                <w:sz w:val="24"/>
                <w:szCs w:val="24"/>
                <w:lang w:eastAsia="ru-RU"/>
              </w:rPr>
              <w:t>идентификационные данные налогоплательщика</w:t>
            </w:r>
            <w:r w:rsidRPr="00D526BD">
              <w:rPr>
                <w:rFonts w:ascii="Times New Roman" w:eastAsia="Times New Roman" w:hAnsi="Times New Roman" w:cs="Times New Roman"/>
                <w:b/>
                <w:sz w:val="24"/>
                <w:szCs w:val="24"/>
                <w:lang w:eastAsia="ru-RU"/>
              </w:rPr>
              <w:t xml:space="preserve"> – фамилия, имя и отчество (при его наличии), наименование, идентификационный номер, место жительство (нахождения) налогоплательщика;</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основание принятия;</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 xml:space="preserve">6) вывод налогового органа с обоснованием </w:t>
            </w:r>
            <w:r w:rsidRPr="00D526BD">
              <w:rPr>
                <w:rFonts w:ascii="Times New Roman" w:eastAsia="Calibri" w:hAnsi="Times New Roman" w:cs="Times New Roman"/>
                <w:sz w:val="24"/>
                <w:szCs w:val="24"/>
              </w:rPr>
              <w:t>доводов и раскрытием обстоятельств, свидетельствующих о факте нарушения налогового законодательства Республики Казахстан;</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7) порядок и срок исполнения в случаях, предусмотренных настоящим Кодексом;</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последствия нарушения порядка и срока исполнения.</w:t>
            </w: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Решения налогового органа могут содержать дополнительную </w:t>
            </w:r>
            <w:r w:rsidRPr="00D526BD">
              <w:rPr>
                <w:rFonts w:ascii="Times New Roman" w:eastAsia="Times New Roman" w:hAnsi="Times New Roman" w:cs="Times New Roman"/>
                <w:sz w:val="24"/>
                <w:szCs w:val="24"/>
                <w:lang w:eastAsia="ru-RU"/>
              </w:rPr>
              <w:lastRenderedPageBreak/>
              <w:t xml:space="preserve">информацию в случаях, предусмотренных настоящим Кодексом.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Формы решений налоговых органов утверждаются уполномоченным органом, если иное не установлено настоящим Кодексом.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Решения налоговых органов могут подписываться электронной цифровой подписью информационной системы налогового органа.</w:t>
            </w:r>
          </w:p>
          <w:p w:rsidR="00ED2DE3" w:rsidRPr="00D526BD" w:rsidRDefault="00ED2DE3" w:rsidP="00ED2DE3">
            <w:pPr>
              <w:tabs>
                <w:tab w:val="left" w:pos="142"/>
              </w:tabs>
              <w:contextualSpacing/>
              <w:jc w:val="both"/>
              <w:rPr>
                <w:rFonts w:ascii="Times New Roman" w:eastAsia="Calibri" w:hAnsi="Times New Roman" w:cs="Times New Roman"/>
                <w:b/>
                <w:sz w:val="24"/>
                <w:szCs w:val="24"/>
              </w:rPr>
            </w:pPr>
          </w:p>
          <w:p w:rsidR="00ED2DE3" w:rsidRPr="00D526BD" w:rsidRDefault="00ED2DE3" w:rsidP="00ED2DE3">
            <w:pPr>
              <w:tabs>
                <w:tab w:val="left" w:pos="142"/>
              </w:tabs>
              <w:ind w:firstLine="709"/>
              <w:contextualSpacing/>
              <w:jc w:val="both"/>
              <w:rPr>
                <w:rFonts w:ascii="Times New Roman" w:eastAsia="Calibri" w:hAnsi="Times New Roman" w:cs="Times New Roman"/>
                <w:b/>
                <w:sz w:val="24"/>
                <w:szCs w:val="24"/>
              </w:rPr>
            </w:pPr>
          </w:p>
          <w:p w:rsidR="00ED2DE3" w:rsidRPr="00D526BD" w:rsidRDefault="00ED2DE3" w:rsidP="00ED2DE3">
            <w:pPr>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Calibri" w:hAnsi="Times New Roman" w:cs="Times New Roman"/>
                <w:b/>
                <w:sz w:val="24"/>
                <w:szCs w:val="24"/>
              </w:rPr>
              <w:t xml:space="preserve">5. </w:t>
            </w:r>
            <w:r w:rsidRPr="00D526BD">
              <w:rPr>
                <w:rFonts w:ascii="Times New Roman" w:eastAsia="Times New Roman" w:hAnsi="Times New Roman" w:cs="Times New Roman"/>
                <w:b/>
                <w:sz w:val="24"/>
                <w:szCs w:val="24"/>
                <w:lang w:eastAsia="ru-RU"/>
              </w:rPr>
              <w:t xml:space="preserve">Положения настоящей статьи применяются также при обмене </w:t>
            </w:r>
            <w:r w:rsidRPr="00D526BD">
              <w:rPr>
                <w:rFonts w:ascii="Times New Roman" w:eastAsia="Times New Roman" w:hAnsi="Times New Roman" w:cs="Times New Roman"/>
                <w:b/>
                <w:bCs/>
                <w:sz w:val="24"/>
                <w:szCs w:val="24"/>
                <w:shd w:val="clear" w:color="auto" w:fill="FFFFFF"/>
                <w:lang w:eastAsia="ru-RU"/>
              </w:rPr>
              <w:t>документами</w:t>
            </w:r>
            <w:r w:rsidRPr="00D526BD">
              <w:rPr>
                <w:rFonts w:ascii="Times New Roman" w:eastAsia="Times New Roman" w:hAnsi="Times New Roman" w:cs="Times New Roman"/>
                <w:b/>
                <w:bCs/>
                <w:sz w:val="24"/>
                <w:szCs w:val="24"/>
                <w:lang w:eastAsia="ru-RU"/>
              </w:rPr>
              <w:t xml:space="preserve"> и информацией</w:t>
            </w:r>
            <w:r w:rsidRPr="00D526BD">
              <w:rPr>
                <w:rFonts w:ascii="Times New Roman" w:eastAsia="Times New Roman" w:hAnsi="Times New Roman" w:cs="Times New Roman"/>
                <w:b/>
                <w:sz w:val="24"/>
                <w:szCs w:val="24"/>
                <w:shd w:val="clear" w:color="auto" w:fill="FFFFFF"/>
                <w:lang w:eastAsia="ru-RU"/>
              </w:rPr>
              <w:t xml:space="preserve"> между уполномоченным органом и налогоплательщиком (налоговым агентом)</w:t>
            </w:r>
            <w:r w:rsidRPr="00D526BD">
              <w:rPr>
                <w:rFonts w:ascii="Times New Roman" w:eastAsia="Times New Roman" w:hAnsi="Times New Roman" w:cs="Times New Roman"/>
                <w:b/>
                <w:bCs/>
                <w:sz w:val="24"/>
                <w:szCs w:val="24"/>
                <w:lang w:eastAsia="ru-RU"/>
              </w:rPr>
              <w:t xml:space="preserve">. </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6. Положения настоящего параграфа в части обмена документами и информацией не распространяются на решения налогового органа, по которым настоящим Кодексом определен особый порядок представления или установлен запрет на их распространение. </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в статье 46 проекта:</w:t>
            </w: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пункт 1 изложить в следующей редакции:</w:t>
            </w:r>
          </w:p>
          <w:p w:rsidR="00ED2DE3" w:rsidRPr="00D526BD" w:rsidRDefault="00ED2DE3" w:rsidP="00ED2DE3">
            <w:pPr>
              <w:tabs>
                <w:tab w:val="left" w:pos="142"/>
              </w:tabs>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«1. Д</w:t>
            </w:r>
            <w:r w:rsidRPr="00D526BD">
              <w:rPr>
                <w:rFonts w:ascii="Times New Roman" w:eastAsia="Times New Roman" w:hAnsi="Times New Roman" w:cs="Times New Roman"/>
                <w:sz w:val="24"/>
                <w:szCs w:val="24"/>
                <w:shd w:val="clear" w:color="auto" w:fill="FFFFFF"/>
                <w:lang w:eastAsia="ru-RU"/>
              </w:rPr>
              <w:t xml:space="preserve">окументы </w:t>
            </w:r>
            <w:r w:rsidRPr="00D526BD">
              <w:rPr>
                <w:rFonts w:ascii="Times New Roman" w:eastAsia="Times New Roman" w:hAnsi="Times New Roman" w:cs="Times New Roman"/>
                <w:b/>
                <w:sz w:val="24"/>
                <w:szCs w:val="24"/>
                <w:shd w:val="clear" w:color="auto" w:fill="FFFFFF"/>
                <w:lang w:eastAsia="ru-RU"/>
              </w:rPr>
              <w:t xml:space="preserve">и </w:t>
            </w:r>
            <w:r w:rsidRPr="00D526BD">
              <w:rPr>
                <w:rFonts w:ascii="Times New Roman" w:eastAsia="Times New Roman" w:hAnsi="Times New Roman" w:cs="Times New Roman"/>
                <w:sz w:val="24"/>
                <w:szCs w:val="24"/>
                <w:shd w:val="clear" w:color="auto" w:fill="FFFFFF"/>
                <w:lang w:eastAsia="ru-RU"/>
              </w:rPr>
              <w:t>(или) информация налоговым органом и налогоплательщиком (налоговым агентом) представляются</w:t>
            </w:r>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b/>
                <w:sz w:val="24"/>
                <w:szCs w:val="24"/>
                <w:lang w:eastAsia="ru-RU"/>
              </w:rPr>
              <w:t xml:space="preserve">в порядке, </w:t>
            </w:r>
            <w:r w:rsidRPr="00D526BD">
              <w:rPr>
                <w:rFonts w:ascii="Times New Roman" w:eastAsia="Times New Roman" w:hAnsi="Times New Roman" w:cs="Times New Roman"/>
                <w:b/>
                <w:sz w:val="24"/>
                <w:szCs w:val="24"/>
                <w:lang w:eastAsia="ru-RU"/>
              </w:rPr>
              <w:lastRenderedPageBreak/>
              <w:t>определенном статьями 47 и 48 настоящего Кодекса.</w:t>
            </w:r>
          </w:p>
          <w:p w:rsidR="00ED2DE3" w:rsidRPr="00D526BD" w:rsidRDefault="00ED2DE3" w:rsidP="00ED2DE3">
            <w:pPr>
              <w:tabs>
                <w:tab w:val="left" w:pos="142"/>
              </w:tabs>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r w:rsidRPr="00D526BD">
              <w:rPr>
                <w:rFonts w:ascii="Times New Roman" w:eastAsia="Times New Roman" w:hAnsi="Times New Roman" w:cs="Times New Roman"/>
                <w:sz w:val="24"/>
                <w:szCs w:val="24"/>
                <w:lang w:eastAsia="ru-RU"/>
              </w:rPr>
              <w:t xml:space="preserve">»; </w:t>
            </w: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часть первую пункта 3 дополнить подпунктом 16) следующего содержания:</w:t>
            </w: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r w:rsidRPr="00D526BD">
              <w:rPr>
                <w:rFonts w:ascii="Times New Roman" w:eastAsia="Times New Roman" w:hAnsi="Times New Roman" w:cs="Times New Roman"/>
                <w:b/>
                <w:sz w:val="24"/>
                <w:szCs w:val="24"/>
                <w:lang w:eastAsia="ru-RU"/>
              </w:rPr>
              <w:t xml:space="preserve">16) документ, подтверждающий </w:t>
            </w:r>
            <w:proofErr w:type="spellStart"/>
            <w:r w:rsidRPr="00D526BD">
              <w:rPr>
                <w:rFonts w:ascii="Times New Roman" w:eastAsia="Times New Roman" w:hAnsi="Times New Roman" w:cs="Times New Roman"/>
                <w:b/>
                <w:sz w:val="24"/>
                <w:szCs w:val="24"/>
                <w:lang w:eastAsia="ru-RU"/>
              </w:rPr>
              <w:t>резидентство</w:t>
            </w:r>
            <w:proofErr w:type="spellEnd"/>
            <w:r w:rsidRPr="00D526BD">
              <w:rPr>
                <w:rFonts w:ascii="Times New Roman" w:eastAsia="Times New Roman" w:hAnsi="Times New Roman" w:cs="Times New Roman"/>
                <w:b/>
                <w:sz w:val="24"/>
                <w:szCs w:val="24"/>
                <w:lang w:eastAsia="ru-RU"/>
              </w:rPr>
              <w:t>.</w:t>
            </w:r>
            <w:r w:rsidRPr="00D526BD">
              <w:rPr>
                <w:rFonts w:ascii="Times New Roman" w:eastAsia="Times New Roman" w:hAnsi="Times New Roman" w:cs="Times New Roman"/>
                <w:sz w:val="24"/>
                <w:szCs w:val="24"/>
                <w:lang w:eastAsia="ru-RU"/>
              </w:rPr>
              <w:t>»;</w:t>
            </w: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в пункте 4:</w:t>
            </w:r>
          </w:p>
          <w:p w:rsidR="00ED2DE3" w:rsidRPr="00D526BD" w:rsidRDefault="00ED2DE3" w:rsidP="00ED2DE3">
            <w:pPr>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в части первой:</w:t>
            </w: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b/>
                <w:bCs/>
                <w:i/>
                <w:iCs/>
                <w:sz w:val="24"/>
                <w:szCs w:val="24"/>
                <w:lang w:eastAsia="ru-RU"/>
              </w:rPr>
              <w:t xml:space="preserve">абзац первый </w:t>
            </w:r>
            <w:r w:rsidRPr="00D526BD">
              <w:rPr>
                <w:rFonts w:ascii="Times New Roman" w:eastAsia="Calibri" w:hAnsi="Times New Roman" w:cs="Times New Roman"/>
                <w:sz w:val="24"/>
                <w:szCs w:val="24"/>
                <w:lang w:eastAsia="ru-RU"/>
              </w:rPr>
              <w:t>изложить в следующей редакции:</w:t>
            </w: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 xml:space="preserve">«4. </w:t>
            </w:r>
            <w:r w:rsidRPr="00D526BD">
              <w:rPr>
                <w:rFonts w:ascii="Times New Roman" w:eastAsia="Calibri" w:hAnsi="Times New Roman" w:cs="Times New Roman"/>
                <w:b/>
                <w:bCs/>
                <w:sz w:val="24"/>
                <w:szCs w:val="24"/>
                <w:lang w:eastAsia="ru-RU"/>
              </w:rPr>
              <w:t xml:space="preserve">Если иное не установлено частью второй настоящего пункта, </w:t>
            </w:r>
            <w:r w:rsidRPr="00D526BD">
              <w:rPr>
                <w:rFonts w:ascii="Times New Roman" w:eastAsia="Calibri" w:hAnsi="Times New Roman" w:cs="Times New Roman"/>
                <w:sz w:val="24"/>
                <w:szCs w:val="24"/>
                <w:lang w:eastAsia="ru-RU"/>
              </w:rPr>
              <w:t>решение налогового органа обязательно должно содержать следующую информацию:»;</w:t>
            </w: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sz w:val="24"/>
                <w:szCs w:val="24"/>
                <w:lang w:eastAsia="ru-RU"/>
              </w:rPr>
              <w:t>подпункты 3) и 4)</w:t>
            </w:r>
            <w:r w:rsidRPr="00D526BD">
              <w:rPr>
                <w:rFonts w:ascii="Times New Roman" w:eastAsia="Times New Roman" w:hAnsi="Times New Roman" w:cs="Times New Roman"/>
                <w:sz w:val="24"/>
                <w:szCs w:val="24"/>
                <w:lang w:eastAsia="ru-RU"/>
              </w:rPr>
              <w:t xml:space="preserve"> изложить в следующей редакции:</w:t>
            </w:r>
          </w:p>
          <w:p w:rsidR="00ED2DE3" w:rsidRPr="00D526BD" w:rsidRDefault="00ED2DE3" w:rsidP="00ED2DE3">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«3) идентификационные данные налогового органа;</w:t>
            </w:r>
          </w:p>
          <w:p w:rsidR="00ED2DE3" w:rsidRPr="00D526BD" w:rsidRDefault="00ED2DE3" w:rsidP="00ED2DE3">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4) идентификационные данные налогоплательщика (налогового агента);»;</w:t>
            </w: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284"/>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sz w:val="24"/>
                <w:szCs w:val="24"/>
                <w:lang w:eastAsia="ru-RU"/>
              </w:rPr>
              <w:t>подпункт 8)</w:t>
            </w:r>
            <w:r w:rsidRPr="00D526BD">
              <w:rPr>
                <w:rFonts w:ascii="Times New Roman" w:eastAsia="Times New Roman" w:hAnsi="Times New Roman" w:cs="Times New Roman"/>
                <w:sz w:val="24"/>
                <w:szCs w:val="24"/>
                <w:lang w:eastAsia="ru-RU"/>
              </w:rPr>
              <w:t xml:space="preserve"> изложить в следующей редакции:</w:t>
            </w:r>
          </w:p>
          <w:p w:rsidR="00ED2DE3" w:rsidRPr="00D526BD" w:rsidRDefault="00ED2DE3" w:rsidP="00ED2DE3">
            <w:pPr>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последствия нарушения порядка и срока исполнения</w:t>
            </w:r>
            <w:r w:rsidRPr="00D526BD">
              <w:rPr>
                <w:rFonts w:ascii="Times New Roman" w:hAnsi="Times New Roman" w:cs="Times New Roman"/>
                <w:b/>
                <w:sz w:val="24"/>
                <w:szCs w:val="24"/>
              </w:rPr>
              <w:t>, предусмотренные настоящим Кодексом.</w:t>
            </w:r>
            <w:r w:rsidRPr="00D526BD">
              <w:rPr>
                <w:rFonts w:ascii="Times New Roman" w:eastAsia="Times New Roman" w:hAnsi="Times New Roman" w:cs="Times New Roman"/>
                <w:sz w:val="24"/>
                <w:szCs w:val="24"/>
                <w:lang w:eastAsia="ru-RU"/>
              </w:rPr>
              <w:t>»;</w:t>
            </w:r>
          </w:p>
          <w:p w:rsidR="00ED2DE3" w:rsidRPr="00D526BD" w:rsidRDefault="00ED2DE3" w:rsidP="00ED2DE3">
            <w:pPr>
              <w:ind w:firstLine="593"/>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b/>
                <w:bCs/>
                <w:i/>
                <w:iCs/>
                <w:sz w:val="24"/>
                <w:szCs w:val="24"/>
                <w:lang w:eastAsia="ru-RU"/>
              </w:rPr>
              <w:t>части вторую, третью и четвертую</w:t>
            </w:r>
            <w:r w:rsidRPr="00D526BD">
              <w:rPr>
                <w:rFonts w:ascii="Times New Roman" w:eastAsia="Calibri" w:hAnsi="Times New Roman" w:cs="Times New Roman"/>
                <w:sz w:val="24"/>
                <w:szCs w:val="24"/>
                <w:lang w:eastAsia="ru-RU"/>
              </w:rPr>
              <w:t xml:space="preserve"> изложить в следующей редакции:</w:t>
            </w:r>
          </w:p>
          <w:p w:rsidR="00ED2DE3" w:rsidRPr="00D526BD" w:rsidRDefault="00ED2DE3" w:rsidP="00ED2DE3">
            <w:pPr>
              <w:ind w:firstLine="709"/>
              <w:contextualSpacing/>
              <w:jc w:val="both"/>
              <w:rPr>
                <w:rFonts w:ascii="Times New Roman" w:eastAsia="Calibri" w:hAnsi="Times New Roman" w:cs="Times New Roman"/>
                <w:color w:val="FF0000"/>
                <w:sz w:val="24"/>
                <w:szCs w:val="24"/>
                <w:lang w:eastAsia="ru-RU"/>
              </w:rPr>
            </w:pPr>
            <w:r w:rsidRPr="00D526BD">
              <w:rPr>
                <w:rFonts w:ascii="Times New Roman" w:eastAsia="Calibri" w:hAnsi="Times New Roman" w:cs="Times New Roman"/>
                <w:b/>
                <w:bCs/>
                <w:sz w:val="24"/>
                <w:szCs w:val="24"/>
                <w:lang w:eastAsia="ru-RU"/>
              </w:rPr>
              <w:t xml:space="preserve">«Информация, определенная подпунктами 6), 7), 8) части первой настоящего пункта, может не отражаться в решениях налогового органа в форме справки, свидетельства, протокола, предписания, </w:t>
            </w:r>
            <w:r w:rsidRPr="00D526BD">
              <w:rPr>
                <w:rFonts w:ascii="Times New Roman" w:eastAsia="Calibri" w:hAnsi="Times New Roman" w:cs="Times New Roman"/>
                <w:b/>
                <w:bCs/>
                <w:sz w:val="24"/>
                <w:szCs w:val="24"/>
                <w:lang w:eastAsia="ru-RU"/>
              </w:rPr>
              <w:lastRenderedPageBreak/>
              <w:t xml:space="preserve">сертификата и документа, подтверждающего </w:t>
            </w:r>
            <w:proofErr w:type="spellStart"/>
            <w:r w:rsidRPr="00D526BD">
              <w:rPr>
                <w:rFonts w:ascii="Times New Roman" w:eastAsia="Calibri" w:hAnsi="Times New Roman" w:cs="Times New Roman"/>
                <w:b/>
                <w:bCs/>
                <w:sz w:val="24"/>
                <w:szCs w:val="24"/>
                <w:lang w:eastAsia="ru-RU"/>
              </w:rPr>
              <w:t>резидентство</w:t>
            </w:r>
            <w:proofErr w:type="spellEnd"/>
            <w:r w:rsidRPr="00D526BD">
              <w:rPr>
                <w:rFonts w:ascii="Times New Roman" w:eastAsia="Calibri" w:hAnsi="Times New Roman" w:cs="Times New Roman"/>
                <w:b/>
                <w:bCs/>
                <w:sz w:val="24"/>
                <w:szCs w:val="24"/>
                <w:lang w:eastAsia="ru-RU"/>
              </w:rPr>
              <w:t>.</w:t>
            </w:r>
            <w:r w:rsidRPr="00D526BD">
              <w:rPr>
                <w:rFonts w:ascii="Times New Roman" w:eastAsia="Calibri" w:hAnsi="Times New Roman" w:cs="Times New Roman"/>
                <w:color w:val="FF0000"/>
                <w:sz w:val="24"/>
                <w:szCs w:val="24"/>
                <w:lang w:val="en-US" w:eastAsia="ru-RU"/>
              </w:rPr>
              <w:t> </w:t>
            </w:r>
            <w:r w:rsidRPr="00D526BD">
              <w:rPr>
                <w:rFonts w:ascii="Times New Roman" w:eastAsia="Calibri" w:hAnsi="Times New Roman" w:cs="Times New Roman"/>
                <w:color w:val="FF0000"/>
                <w:sz w:val="24"/>
                <w:szCs w:val="24"/>
                <w:lang w:eastAsia="ru-RU"/>
              </w:rPr>
              <w:t xml:space="preserve"> </w:t>
            </w: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 xml:space="preserve">Решения налогового органа могут содержать дополнительную информацию в случаях, предусмотренных настоящим Кодексом. </w:t>
            </w: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Формы решений налогов</w:t>
            </w:r>
            <w:r w:rsidRPr="00D526BD">
              <w:rPr>
                <w:rFonts w:ascii="Times New Roman" w:eastAsia="Calibri" w:hAnsi="Times New Roman" w:cs="Times New Roman"/>
                <w:b/>
                <w:bCs/>
                <w:sz w:val="24"/>
                <w:szCs w:val="24"/>
                <w:lang w:eastAsia="ru-RU"/>
              </w:rPr>
              <w:t>ого</w:t>
            </w:r>
            <w:r w:rsidRPr="00D526BD">
              <w:rPr>
                <w:rFonts w:ascii="Times New Roman" w:eastAsia="Calibri" w:hAnsi="Times New Roman" w:cs="Times New Roman"/>
                <w:sz w:val="24"/>
                <w:szCs w:val="24"/>
                <w:lang w:eastAsia="ru-RU"/>
              </w:rPr>
              <w:t xml:space="preserve"> орган</w:t>
            </w:r>
            <w:r w:rsidRPr="00D526BD">
              <w:rPr>
                <w:rFonts w:ascii="Times New Roman" w:eastAsia="Calibri" w:hAnsi="Times New Roman" w:cs="Times New Roman"/>
                <w:b/>
                <w:bCs/>
                <w:sz w:val="24"/>
                <w:szCs w:val="24"/>
                <w:lang w:eastAsia="ru-RU"/>
              </w:rPr>
              <w:t>а</w:t>
            </w:r>
            <w:r w:rsidRPr="00D526BD">
              <w:rPr>
                <w:rFonts w:ascii="Times New Roman" w:eastAsia="Calibri" w:hAnsi="Times New Roman" w:cs="Times New Roman"/>
                <w:sz w:val="24"/>
                <w:szCs w:val="24"/>
                <w:lang w:eastAsia="ru-RU"/>
              </w:rPr>
              <w:t xml:space="preserve"> утверждаются уполномоченным органом, если иное не установлено настоящим Кодексом. </w:t>
            </w:r>
          </w:p>
          <w:p w:rsidR="00ED2DE3" w:rsidRPr="00D526BD" w:rsidRDefault="00ED2DE3" w:rsidP="00ED2DE3">
            <w:pPr>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Решения налогов</w:t>
            </w:r>
            <w:r w:rsidRPr="00D526BD">
              <w:rPr>
                <w:rFonts w:ascii="Times New Roman" w:eastAsia="Calibri" w:hAnsi="Times New Roman" w:cs="Times New Roman"/>
                <w:b/>
                <w:bCs/>
                <w:sz w:val="24"/>
                <w:szCs w:val="24"/>
                <w:lang w:eastAsia="ru-RU"/>
              </w:rPr>
              <w:t>ого</w:t>
            </w:r>
            <w:r w:rsidRPr="00D526BD">
              <w:rPr>
                <w:rFonts w:ascii="Times New Roman" w:eastAsia="Calibri" w:hAnsi="Times New Roman" w:cs="Times New Roman"/>
                <w:sz w:val="24"/>
                <w:szCs w:val="24"/>
                <w:lang w:eastAsia="ru-RU"/>
              </w:rPr>
              <w:t xml:space="preserve"> орган</w:t>
            </w:r>
            <w:r w:rsidRPr="00D526BD">
              <w:rPr>
                <w:rFonts w:ascii="Times New Roman" w:eastAsia="Calibri" w:hAnsi="Times New Roman" w:cs="Times New Roman"/>
                <w:b/>
                <w:bCs/>
                <w:sz w:val="24"/>
                <w:szCs w:val="24"/>
                <w:lang w:eastAsia="ru-RU"/>
              </w:rPr>
              <w:t xml:space="preserve">а, принимаемые </w:t>
            </w:r>
            <w:r w:rsidRPr="00D526BD">
              <w:rPr>
                <w:rFonts w:ascii="Times New Roman" w:eastAsia="Calibri" w:hAnsi="Times New Roman" w:cs="Times New Roman"/>
                <w:b/>
                <w:bCs/>
                <w:sz w:val="24"/>
                <w:szCs w:val="24"/>
              </w:rPr>
              <w:t xml:space="preserve">с использованием автоматизированной </w:t>
            </w:r>
            <w:r w:rsidRPr="00D526BD">
              <w:rPr>
                <w:rFonts w:ascii="Times New Roman" w:eastAsia="Calibri" w:hAnsi="Times New Roman" w:cs="Times New Roman"/>
                <w:b/>
                <w:bCs/>
                <w:sz w:val="24"/>
                <w:szCs w:val="24"/>
                <w:lang w:eastAsia="ru-RU"/>
              </w:rPr>
              <w:t>информационной системы налогового органа,</w:t>
            </w:r>
            <w:r w:rsidRPr="00D526BD">
              <w:rPr>
                <w:rFonts w:ascii="Times New Roman" w:eastAsia="Calibri" w:hAnsi="Times New Roman" w:cs="Times New Roman"/>
                <w:sz w:val="24"/>
                <w:szCs w:val="24"/>
                <w:lang w:eastAsia="ru-RU"/>
              </w:rPr>
              <w:t xml:space="preserve"> могут </w:t>
            </w:r>
            <w:r w:rsidRPr="00D526BD">
              <w:rPr>
                <w:rFonts w:ascii="Times New Roman" w:eastAsia="Calibri" w:hAnsi="Times New Roman" w:cs="Times New Roman"/>
                <w:b/>
                <w:bCs/>
                <w:sz w:val="24"/>
                <w:szCs w:val="24"/>
                <w:lang w:eastAsia="ru-RU"/>
              </w:rPr>
              <w:t>удостоверяться</w:t>
            </w:r>
            <w:r w:rsidRPr="00D526BD">
              <w:rPr>
                <w:rFonts w:ascii="Times New Roman" w:eastAsia="Calibri" w:hAnsi="Times New Roman" w:cs="Times New Roman"/>
                <w:sz w:val="24"/>
                <w:szCs w:val="24"/>
                <w:lang w:eastAsia="ru-RU"/>
              </w:rPr>
              <w:t xml:space="preserve"> посредством электронной цифровой подпис</w:t>
            </w:r>
            <w:r w:rsidRPr="00D526BD">
              <w:rPr>
                <w:rFonts w:ascii="Times New Roman" w:eastAsia="Calibri" w:hAnsi="Times New Roman" w:cs="Times New Roman"/>
                <w:b/>
                <w:bCs/>
                <w:sz w:val="24"/>
                <w:szCs w:val="24"/>
                <w:lang w:eastAsia="ru-RU"/>
              </w:rPr>
              <w:t>и</w:t>
            </w:r>
            <w:r w:rsidRPr="00D526BD">
              <w:rPr>
                <w:rFonts w:ascii="Times New Roman" w:eastAsia="Calibri" w:hAnsi="Times New Roman" w:cs="Times New Roman"/>
                <w:sz w:val="24"/>
                <w:szCs w:val="24"/>
                <w:lang w:eastAsia="ru-RU"/>
              </w:rPr>
              <w:t xml:space="preserve"> </w:t>
            </w:r>
            <w:r w:rsidRPr="00D526BD">
              <w:rPr>
                <w:rFonts w:ascii="Times New Roman" w:eastAsia="Calibri" w:hAnsi="Times New Roman" w:cs="Times New Roman"/>
                <w:b/>
                <w:bCs/>
                <w:sz w:val="24"/>
                <w:szCs w:val="24"/>
                <w:lang w:eastAsia="ru-RU"/>
              </w:rPr>
              <w:t xml:space="preserve">такой </w:t>
            </w:r>
            <w:r w:rsidRPr="00D526BD">
              <w:rPr>
                <w:rFonts w:ascii="Times New Roman" w:eastAsia="Calibri" w:hAnsi="Times New Roman" w:cs="Times New Roman"/>
                <w:sz w:val="24"/>
                <w:szCs w:val="24"/>
                <w:lang w:eastAsia="ru-RU"/>
              </w:rPr>
              <w:t>информационной системы.»;</w:t>
            </w:r>
          </w:p>
          <w:p w:rsidR="00ED2DE3" w:rsidRPr="00D526BD" w:rsidRDefault="00ED2DE3" w:rsidP="00ED2DE3">
            <w:pPr>
              <w:tabs>
                <w:tab w:val="left" w:pos="142"/>
              </w:tabs>
              <w:ind w:firstLine="593"/>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593"/>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пункт 5 исключить;</w:t>
            </w:r>
          </w:p>
          <w:p w:rsidR="00ED2DE3" w:rsidRPr="00D526BD" w:rsidRDefault="00ED2DE3" w:rsidP="00ED2DE3">
            <w:pPr>
              <w:tabs>
                <w:tab w:val="left" w:pos="142"/>
              </w:tabs>
              <w:ind w:firstLine="593"/>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s>
              <w:ind w:firstLine="593"/>
              <w:contextualSpacing/>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Соответственно изменить нумерацию последующих подпунктов</w:t>
            </w:r>
          </w:p>
          <w:p w:rsidR="00ED2DE3" w:rsidRPr="00D526BD" w:rsidRDefault="00ED2DE3" w:rsidP="00ED2DE3">
            <w:pPr>
              <w:tabs>
                <w:tab w:val="left" w:pos="142"/>
              </w:tabs>
              <w:ind w:firstLine="593"/>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 </w:t>
            </w: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284"/>
              <w:contextualSpacing/>
              <w:jc w:val="both"/>
              <w:rPr>
                <w:rFonts w:ascii="Times New Roman" w:eastAsia="Times New Roman" w:hAnsi="Times New Roman" w:cs="Times New Roman"/>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lastRenderedPageBreak/>
              <w:t>депутат</w:t>
            </w:r>
          </w:p>
          <w:p w:rsidR="00ED2DE3" w:rsidRPr="00D526BD" w:rsidRDefault="00ED2DE3" w:rsidP="00ED2DE3">
            <w:pPr>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Б. Бейсенгалиев</w:t>
            </w:r>
          </w:p>
          <w:p w:rsidR="00ED2DE3" w:rsidRPr="00D526BD" w:rsidRDefault="00ED2DE3" w:rsidP="00ED2DE3">
            <w:pPr>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члены РГ</w:t>
            </w: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sz w:val="24"/>
                <w:szCs w:val="24"/>
                <w:lang w:eastAsia="ru-RU"/>
              </w:rPr>
              <w:t>С</w:t>
            </w:r>
            <w:r w:rsidRPr="00D526BD">
              <w:rPr>
                <w:rFonts w:ascii="Times New Roman" w:eastAsia="Times New Roman" w:hAnsi="Times New Roman" w:cs="Times New Roman"/>
                <w:bCs/>
                <w:sz w:val="24"/>
                <w:szCs w:val="24"/>
                <w:lang w:eastAsia="ru-RU"/>
              </w:rPr>
              <w:t>татья 46 предусматривает общие нормы по обмену документами и информацией между налоговым органом и налогоплательщиком (налоговым агентом).</w:t>
            </w:r>
          </w:p>
          <w:p w:rsidR="00ED2DE3" w:rsidRPr="00D526BD" w:rsidRDefault="00ED2DE3" w:rsidP="00ED2DE3">
            <w:pPr>
              <w:ind w:firstLine="180"/>
              <w:contextualSpacing/>
              <w:jc w:val="both"/>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bCs/>
                <w:sz w:val="24"/>
                <w:szCs w:val="24"/>
                <w:lang w:eastAsia="ru-RU"/>
              </w:rPr>
              <w:lastRenderedPageBreak/>
              <w:t>В статье 48 определен детальный порядок представления налоговым органом налогоплательщику (налоговому агенту) документа.</w:t>
            </w:r>
          </w:p>
          <w:p w:rsidR="00ED2DE3" w:rsidRPr="00D526BD" w:rsidRDefault="00ED2DE3" w:rsidP="00ED2DE3">
            <w:pPr>
              <w:widowControl w:val="0"/>
              <w:ind w:firstLine="180"/>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Предлагается детализацию в статье 46 исключить и предусмотреть ссылки согласно пункту 1 статьи 25 Закона РК «О правовых актах».   </w:t>
            </w: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hAnsi="Times New Roman" w:cs="Times New Roman"/>
                <w:sz w:val="24"/>
                <w:szCs w:val="24"/>
              </w:rPr>
            </w:pPr>
            <w:r w:rsidRPr="00D526BD">
              <w:rPr>
                <w:rFonts w:ascii="Times New Roman" w:eastAsia="Times New Roman" w:hAnsi="Times New Roman" w:cs="Times New Roman"/>
                <w:sz w:val="24"/>
                <w:szCs w:val="24"/>
                <w:lang w:eastAsia="ru-RU"/>
              </w:rPr>
              <w:t>Статья 217 проекта предусматривает</w:t>
            </w:r>
            <w:r w:rsidRPr="00D526BD">
              <w:rPr>
                <w:rFonts w:ascii="Times New Roman" w:eastAsia="Times New Roman" w:hAnsi="Times New Roman" w:cs="Times New Roman"/>
                <w:b/>
                <w:sz w:val="24"/>
                <w:szCs w:val="24"/>
                <w:lang w:eastAsia="ru-RU"/>
              </w:rPr>
              <w:t xml:space="preserve"> </w:t>
            </w:r>
            <w:r w:rsidRPr="00D526BD">
              <w:rPr>
                <w:rFonts w:ascii="Times New Roman" w:hAnsi="Times New Roman" w:cs="Times New Roman"/>
                <w:sz w:val="24"/>
                <w:szCs w:val="24"/>
              </w:rPr>
              <w:t xml:space="preserve">выдачу налоговым органом документа, подтверждающего </w:t>
            </w:r>
            <w:proofErr w:type="spellStart"/>
            <w:r w:rsidRPr="00D526BD">
              <w:rPr>
                <w:rFonts w:ascii="Times New Roman" w:hAnsi="Times New Roman" w:cs="Times New Roman"/>
                <w:sz w:val="24"/>
                <w:szCs w:val="24"/>
              </w:rPr>
              <w:t>резидентство</w:t>
            </w:r>
            <w:proofErr w:type="spellEnd"/>
            <w:r w:rsidRPr="00D526BD">
              <w:rPr>
                <w:rFonts w:ascii="Times New Roman" w:hAnsi="Times New Roman" w:cs="Times New Roman"/>
                <w:sz w:val="24"/>
                <w:szCs w:val="24"/>
              </w:rPr>
              <w:t xml:space="preserve">, на основании налогового заявления резидента. </w:t>
            </w:r>
          </w:p>
          <w:p w:rsidR="00ED2DE3" w:rsidRPr="00D526BD" w:rsidRDefault="00ED2DE3" w:rsidP="00ED2DE3">
            <w:pPr>
              <w:ind w:firstLine="180"/>
              <w:contextualSpacing/>
              <w:jc w:val="both"/>
              <w:rPr>
                <w:rFonts w:ascii="Times New Roman" w:hAnsi="Times New Roman" w:cs="Times New Roman"/>
                <w:sz w:val="24"/>
                <w:szCs w:val="24"/>
              </w:rPr>
            </w:pPr>
            <w:r w:rsidRPr="00D526BD">
              <w:rPr>
                <w:rFonts w:ascii="Times New Roman" w:hAnsi="Times New Roman" w:cs="Times New Roman"/>
                <w:sz w:val="24"/>
                <w:szCs w:val="24"/>
              </w:rPr>
              <w:lastRenderedPageBreak/>
              <w:t>При этом в перечень форм решении налоговых органов данный акт не включен.</w:t>
            </w: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b/>
                <w:sz w:val="24"/>
                <w:szCs w:val="24"/>
                <w:lang w:eastAsia="ru-RU"/>
              </w:rPr>
            </w:pPr>
            <w:r w:rsidRPr="00D526BD">
              <w:rPr>
                <w:rFonts w:ascii="Times New Roman" w:eastAsia="Calibri" w:hAnsi="Times New Roman" w:cs="Times New Roman"/>
                <w:sz w:val="24"/>
                <w:szCs w:val="24"/>
              </w:rPr>
              <w:t>Принимая во внимание, что информация, предусмотренная настоящим пунктом, может отразится в решениях частично, необходимо конкретизировать их.</w:t>
            </w:r>
          </w:p>
          <w:p w:rsidR="00ED2DE3" w:rsidRPr="00D526BD" w:rsidRDefault="00ED2DE3" w:rsidP="00ED2DE3">
            <w:pPr>
              <w:ind w:firstLine="177"/>
              <w:contextualSpacing/>
              <w:jc w:val="both"/>
              <w:rPr>
                <w:rFonts w:ascii="Times New Roman" w:hAnsi="Times New Roman" w:cs="Times New Roman"/>
                <w:sz w:val="24"/>
                <w:szCs w:val="24"/>
              </w:rPr>
            </w:pPr>
          </w:p>
          <w:p w:rsidR="00ED2DE3" w:rsidRPr="00D526BD" w:rsidRDefault="00ED2DE3" w:rsidP="00ED2DE3">
            <w:pPr>
              <w:ind w:firstLine="177"/>
              <w:contextualSpacing/>
              <w:jc w:val="both"/>
              <w:rPr>
                <w:rFonts w:ascii="Times New Roman" w:hAnsi="Times New Roman" w:cs="Times New Roman"/>
                <w:sz w:val="24"/>
                <w:szCs w:val="24"/>
              </w:rPr>
            </w:pPr>
          </w:p>
          <w:p w:rsidR="00ED2DE3" w:rsidRPr="00D526BD" w:rsidRDefault="00ED2DE3" w:rsidP="00ED2DE3">
            <w:pPr>
              <w:ind w:firstLine="177"/>
              <w:contextualSpacing/>
              <w:jc w:val="both"/>
              <w:rPr>
                <w:rFonts w:ascii="Times New Roman" w:hAnsi="Times New Roman" w:cs="Times New Roman"/>
                <w:sz w:val="24"/>
                <w:szCs w:val="24"/>
              </w:rPr>
            </w:pPr>
          </w:p>
          <w:p w:rsidR="00ED2DE3" w:rsidRPr="00D526BD" w:rsidRDefault="00ED2DE3" w:rsidP="00ED2DE3">
            <w:pPr>
              <w:ind w:firstLine="177"/>
              <w:contextualSpacing/>
              <w:jc w:val="both"/>
              <w:rPr>
                <w:rFonts w:ascii="Times New Roman" w:hAnsi="Times New Roman" w:cs="Times New Roman"/>
                <w:sz w:val="24"/>
                <w:szCs w:val="24"/>
              </w:rPr>
            </w:pPr>
          </w:p>
          <w:p w:rsidR="00ED2DE3" w:rsidRPr="00D526BD" w:rsidRDefault="00ED2DE3" w:rsidP="00ED2DE3">
            <w:pPr>
              <w:ind w:firstLine="177"/>
              <w:contextualSpacing/>
              <w:jc w:val="both"/>
              <w:rPr>
                <w:rFonts w:ascii="Times New Roman" w:eastAsia="Times New Roman" w:hAnsi="Times New Roman" w:cs="Times New Roman"/>
                <w:sz w:val="24"/>
                <w:szCs w:val="24"/>
                <w:lang w:eastAsia="ru-RU"/>
              </w:rPr>
            </w:pPr>
            <w:r w:rsidRPr="00D526BD">
              <w:rPr>
                <w:rFonts w:ascii="Times New Roman" w:hAnsi="Times New Roman" w:cs="Times New Roman"/>
                <w:sz w:val="24"/>
                <w:szCs w:val="24"/>
              </w:rPr>
              <w:t xml:space="preserve">В целях лаконичности и простоты текста проекта предлагается </w:t>
            </w:r>
            <w:r w:rsidRPr="00D526BD">
              <w:rPr>
                <w:rFonts w:ascii="Times New Roman" w:eastAsia="Times New Roman" w:hAnsi="Times New Roman" w:cs="Times New Roman"/>
                <w:sz w:val="24"/>
                <w:szCs w:val="24"/>
                <w:lang w:eastAsia="ru-RU"/>
              </w:rPr>
              <w:t>установить понятия идентификационных данных налогового органа и налогоплательщика (налогового агента).</w:t>
            </w: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77"/>
              <w:contextualSpacing/>
              <w:jc w:val="both"/>
              <w:rPr>
                <w:rFonts w:ascii="Times New Roman" w:eastAsia="Times New Roman" w:hAnsi="Times New Roman" w:cs="Times New Roman"/>
                <w:sz w:val="24"/>
                <w:szCs w:val="24"/>
                <w:lang w:eastAsia="ru-RU"/>
              </w:rPr>
            </w:pPr>
            <w:r w:rsidRPr="00D526BD">
              <w:rPr>
                <w:rFonts w:ascii="Times New Roman" w:eastAsia="Calibri" w:hAnsi="Times New Roman" w:cs="Times New Roman"/>
                <w:bCs/>
                <w:sz w:val="24"/>
                <w:szCs w:val="24"/>
              </w:rPr>
              <w:t xml:space="preserve"> </w:t>
            </w:r>
            <w:r w:rsidRPr="00D526BD">
              <w:rPr>
                <w:rFonts w:ascii="Times New Roman" w:eastAsia="Times New Roman" w:hAnsi="Times New Roman" w:cs="Times New Roman"/>
                <w:sz w:val="24"/>
                <w:szCs w:val="24"/>
                <w:lang w:eastAsia="ru-RU"/>
              </w:rPr>
              <w:t xml:space="preserve">В целях исключения раскрытия ответственности, необходимо уточнить, что таким образом будет производиться подписание решений ОГД, которые принимаются </w:t>
            </w:r>
            <w:r w:rsidRPr="00D526BD">
              <w:rPr>
                <w:rFonts w:ascii="Times New Roman" w:hAnsi="Times New Roman" w:cs="Times New Roman"/>
                <w:sz w:val="24"/>
                <w:szCs w:val="24"/>
              </w:rPr>
              <w:t xml:space="preserve">с использованием автоматизированной </w:t>
            </w:r>
            <w:r w:rsidRPr="00D526BD">
              <w:rPr>
                <w:rFonts w:ascii="Times New Roman" w:eastAsia="Times New Roman" w:hAnsi="Times New Roman" w:cs="Times New Roman"/>
                <w:sz w:val="24"/>
                <w:szCs w:val="24"/>
                <w:lang w:eastAsia="ru-RU"/>
              </w:rPr>
              <w:t>ИС.</w:t>
            </w:r>
          </w:p>
          <w:p w:rsidR="00ED2DE3" w:rsidRPr="00D526BD" w:rsidRDefault="00ED2DE3" w:rsidP="00ED2DE3">
            <w:pPr>
              <w:widowControl w:val="0"/>
              <w:ind w:firstLine="180"/>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Принимая во внимание, что информация, предусмотренная настоящим пунктом, может отразится в решениях частично, необходимо конкретизировать их.</w:t>
            </w:r>
          </w:p>
          <w:p w:rsidR="00ED2DE3" w:rsidRPr="00D526BD" w:rsidRDefault="00ED2DE3" w:rsidP="00ED2DE3">
            <w:pPr>
              <w:widowControl w:val="0"/>
              <w:ind w:firstLine="180"/>
              <w:contextualSpacing/>
              <w:jc w:val="both"/>
              <w:rPr>
                <w:rFonts w:ascii="Times New Roman" w:eastAsia="Calibri" w:hAnsi="Times New Roman" w:cs="Times New Roman"/>
                <w:sz w:val="24"/>
                <w:szCs w:val="24"/>
              </w:rPr>
            </w:pPr>
          </w:p>
          <w:p w:rsidR="00ED2DE3" w:rsidRPr="00D526BD" w:rsidRDefault="00ED2DE3" w:rsidP="00ED2DE3">
            <w:pPr>
              <w:widowControl w:val="0"/>
              <w:ind w:firstLine="180"/>
              <w:contextualSpacing/>
              <w:jc w:val="both"/>
              <w:rPr>
                <w:rFonts w:ascii="Times New Roman" w:eastAsia="Calibri" w:hAnsi="Times New Roman" w:cs="Times New Roman"/>
                <w:sz w:val="24"/>
                <w:szCs w:val="24"/>
              </w:rPr>
            </w:pPr>
          </w:p>
          <w:p w:rsidR="00ED2DE3" w:rsidRPr="00D526BD" w:rsidRDefault="00ED2DE3" w:rsidP="00ED2DE3">
            <w:pPr>
              <w:widowControl w:val="0"/>
              <w:ind w:firstLine="180"/>
              <w:contextualSpacing/>
              <w:jc w:val="both"/>
              <w:rPr>
                <w:rFonts w:ascii="Times New Roman" w:eastAsia="Calibri" w:hAnsi="Times New Roman" w:cs="Times New Roman"/>
                <w:sz w:val="24"/>
                <w:szCs w:val="24"/>
              </w:rPr>
            </w:pPr>
          </w:p>
          <w:p w:rsidR="00ED2DE3" w:rsidRPr="00D526BD" w:rsidRDefault="00ED2DE3" w:rsidP="00ED2DE3">
            <w:pPr>
              <w:widowControl w:val="0"/>
              <w:ind w:firstLine="180"/>
              <w:contextualSpacing/>
              <w:jc w:val="both"/>
              <w:rPr>
                <w:rFonts w:ascii="Times New Roman" w:eastAsia="Calibri" w:hAnsi="Times New Roman" w:cs="Times New Roman"/>
                <w:sz w:val="24"/>
                <w:szCs w:val="24"/>
              </w:rPr>
            </w:pPr>
          </w:p>
          <w:p w:rsidR="00ED2DE3" w:rsidRPr="00D526BD" w:rsidRDefault="00ED2DE3" w:rsidP="00ED2DE3">
            <w:pPr>
              <w:widowControl w:val="0"/>
              <w:contextualSpacing/>
              <w:jc w:val="both"/>
              <w:rPr>
                <w:rFonts w:ascii="Times New Roman" w:eastAsia="Calibri" w:hAnsi="Times New Roman" w:cs="Times New Roman"/>
                <w:sz w:val="24"/>
                <w:szCs w:val="24"/>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widowControl w:val="0"/>
              <w:ind w:firstLine="180"/>
              <w:contextualSpacing/>
              <w:jc w:val="both"/>
              <w:rPr>
                <w:rFonts w:ascii="Times New Roman" w:hAnsi="Times New Roman" w:cs="Times New Roman"/>
                <w:sz w:val="24"/>
                <w:szCs w:val="24"/>
              </w:rPr>
            </w:pPr>
            <w:r w:rsidRPr="00D526BD">
              <w:rPr>
                <w:rFonts w:ascii="Times New Roman" w:eastAsia="Times New Roman" w:hAnsi="Times New Roman" w:cs="Times New Roman"/>
                <w:sz w:val="24"/>
                <w:szCs w:val="24"/>
                <w:lang w:eastAsia="ru-RU"/>
              </w:rPr>
              <w:t>Приведение в соответствие с пунктом 1 статьи 7 Закона РК «</w:t>
            </w:r>
            <w:r w:rsidRPr="00D526BD">
              <w:rPr>
                <w:rFonts w:ascii="Times New Roman" w:eastAsia="Calibri" w:hAnsi="Times New Roman" w:cs="Times New Roman"/>
                <w:sz w:val="24"/>
                <w:szCs w:val="24"/>
              </w:rPr>
              <w:t xml:space="preserve">Об </w:t>
            </w:r>
            <w:r w:rsidRPr="00D526BD">
              <w:rPr>
                <w:rFonts w:ascii="Times New Roman" w:eastAsia="Calibri" w:hAnsi="Times New Roman" w:cs="Times New Roman"/>
                <w:sz w:val="24"/>
                <w:szCs w:val="24"/>
              </w:rPr>
              <w:lastRenderedPageBreak/>
              <w:t>электронном документе и электронной цифровой подписи</w:t>
            </w:r>
            <w:r w:rsidRPr="00D526BD">
              <w:rPr>
                <w:rFonts w:ascii="Times New Roman" w:eastAsia="Times New Roman" w:hAnsi="Times New Roman" w:cs="Times New Roman"/>
                <w:sz w:val="24"/>
                <w:szCs w:val="24"/>
                <w:lang w:eastAsia="ru-RU"/>
              </w:rPr>
              <w:t xml:space="preserve">», согласно которому </w:t>
            </w:r>
            <w:r w:rsidRPr="00D526BD">
              <w:rPr>
                <w:rFonts w:ascii="Times New Roman" w:hAnsi="Times New Roman" w:cs="Times New Roman"/>
                <w:sz w:val="24"/>
                <w:szCs w:val="24"/>
              </w:rPr>
              <w:t xml:space="preserve">электронный документ, соответствующий требованиям настоящего Закона и </w:t>
            </w:r>
            <w:r w:rsidRPr="00D526BD">
              <w:rPr>
                <w:rFonts w:ascii="Times New Roman" w:hAnsi="Times New Roman" w:cs="Times New Roman"/>
                <w:b/>
                <w:sz w:val="24"/>
                <w:szCs w:val="24"/>
              </w:rPr>
              <w:t xml:space="preserve">удостоверенный </w:t>
            </w:r>
            <w:r w:rsidRPr="00D526BD">
              <w:rPr>
                <w:rFonts w:ascii="Times New Roman" w:hAnsi="Times New Roman" w:cs="Times New Roman"/>
                <w:sz w:val="24"/>
                <w:szCs w:val="24"/>
              </w:rPr>
              <w:t>посредством электронной цифровой подписи лица, имеющего полномочия на его подписание, равнозначен подписанному документу на бумажном носителе.</w:t>
            </w: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Излишне детализирующая норма.</w:t>
            </w: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180"/>
              <w:contextualSpacing/>
              <w:jc w:val="both"/>
              <w:rPr>
                <w:rFonts w:ascii="Times New Roman" w:eastAsia="Times New Roman" w:hAnsi="Times New Roman" w:cs="Times New Roman"/>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Принято+</w:t>
            </w: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57" w:right="-57"/>
              <w:contextualSpacing/>
              <w:jc w:val="center"/>
              <w:rPr>
                <w:rFonts w:ascii="Times New Roman" w:eastAsia="Calibri" w:hAnsi="Times New Roman" w:cs="Times New Roman"/>
                <w:sz w:val="24"/>
                <w:szCs w:val="24"/>
              </w:rPr>
            </w:pPr>
            <w:r w:rsidRPr="00D526BD">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Cs/>
                <w:sz w:val="24"/>
                <w:szCs w:val="24"/>
                <w:lang w:eastAsia="ru-RU"/>
              </w:rPr>
              <w:t xml:space="preserve">Статья 46. Общие положения представления </w:t>
            </w:r>
            <w:r w:rsidRPr="00D526BD">
              <w:rPr>
                <w:rFonts w:ascii="Times New Roman" w:eastAsia="Times New Roman" w:hAnsi="Times New Roman" w:cs="Times New Roman"/>
                <w:sz w:val="24"/>
                <w:szCs w:val="24"/>
                <w:shd w:val="clear" w:color="auto" w:fill="FFFFFF"/>
                <w:lang w:eastAsia="ru-RU"/>
              </w:rPr>
              <w:t xml:space="preserve">налоговым органом и налогоплательщиком (налоговым агентом) </w:t>
            </w:r>
            <w:r w:rsidRPr="00D526BD">
              <w:rPr>
                <w:rFonts w:ascii="Times New Roman" w:eastAsia="Times New Roman" w:hAnsi="Times New Roman" w:cs="Times New Roman"/>
                <w:bCs/>
                <w:sz w:val="24"/>
                <w:szCs w:val="24"/>
                <w:shd w:val="clear" w:color="auto" w:fill="FFFFFF"/>
                <w:lang w:eastAsia="ru-RU"/>
              </w:rPr>
              <w:t>документов</w:t>
            </w:r>
            <w:r w:rsidRPr="00D526BD">
              <w:rPr>
                <w:rFonts w:ascii="Times New Roman" w:eastAsia="Times New Roman" w:hAnsi="Times New Roman" w:cs="Times New Roman"/>
                <w:bCs/>
                <w:sz w:val="24"/>
                <w:szCs w:val="24"/>
                <w:lang w:eastAsia="ru-RU"/>
              </w:rPr>
              <w:t xml:space="preserve"> </w:t>
            </w:r>
            <w:r w:rsidRPr="00D526BD">
              <w:rPr>
                <w:rFonts w:ascii="Times New Roman" w:eastAsia="Times New Roman" w:hAnsi="Times New Roman" w:cs="Times New Roman"/>
                <w:b/>
                <w:bCs/>
                <w:sz w:val="24"/>
                <w:szCs w:val="24"/>
                <w:lang w:eastAsia="ru-RU"/>
              </w:rPr>
              <w:t>и информации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eastAsia="Times New Roman" w:hAnsi="Times New Roman" w:cs="Times New Roman"/>
                <w:sz w:val="24"/>
                <w:szCs w:val="24"/>
                <w:shd w:val="clear" w:color="auto" w:fill="FFFFFF"/>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ED2DE3" w:rsidRPr="00D526BD" w:rsidRDefault="00ED2DE3" w:rsidP="00ED2DE3">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7) порядок и срок </w:t>
            </w:r>
            <w:r w:rsidRPr="00D526BD">
              <w:rPr>
                <w:rFonts w:ascii="Times New Roman" w:eastAsia="Times New Roman" w:hAnsi="Times New Roman" w:cs="Times New Roman"/>
                <w:b/>
                <w:sz w:val="24"/>
                <w:szCs w:val="24"/>
                <w:lang w:eastAsia="ru-RU"/>
              </w:rPr>
              <w:t>исполнения</w:t>
            </w:r>
            <w:r w:rsidRPr="00D526BD">
              <w:rPr>
                <w:rFonts w:ascii="Times New Roman" w:eastAsia="Times New Roman" w:hAnsi="Times New Roman" w:cs="Times New Roman"/>
                <w:sz w:val="24"/>
                <w:szCs w:val="24"/>
                <w:lang w:eastAsia="ru-RU"/>
              </w:rPr>
              <w:t xml:space="preserve"> в случаях, предусмотренных настоящим Кодексом;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r w:rsidRPr="00D526BD">
              <w:rPr>
                <w:rFonts w:ascii="Times New Roman" w:eastAsia="Calibri" w:hAnsi="Times New Roman" w:cs="Times New Roman"/>
                <w:b/>
                <w:bCs/>
                <w:iCs/>
                <w:color w:val="000000"/>
                <w:sz w:val="24"/>
                <w:szCs w:val="24"/>
              </w:rPr>
              <w:t>в статье 46 проекта:</w:t>
            </w: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b/>
                <w:bCs/>
                <w:iCs/>
                <w:color w:val="000000"/>
                <w:sz w:val="24"/>
                <w:szCs w:val="24"/>
              </w:rPr>
              <w:t>в заголовке</w:t>
            </w:r>
            <w:r w:rsidRPr="00D526BD">
              <w:rPr>
                <w:rFonts w:ascii="Times New Roman" w:eastAsia="Calibri" w:hAnsi="Times New Roman" w:cs="Times New Roman"/>
                <w:color w:val="000000"/>
                <w:sz w:val="24"/>
                <w:szCs w:val="24"/>
              </w:rPr>
              <w:t xml:space="preserve"> слова «</w:t>
            </w:r>
            <w:r w:rsidRPr="00D526BD">
              <w:rPr>
                <w:rFonts w:ascii="Times New Roman" w:eastAsia="Calibri" w:hAnsi="Times New Roman" w:cs="Times New Roman"/>
                <w:b/>
                <w:color w:val="000000"/>
                <w:sz w:val="24"/>
                <w:szCs w:val="24"/>
              </w:rPr>
              <w:t>и информации</w:t>
            </w:r>
            <w:r w:rsidRPr="00D526BD">
              <w:rPr>
                <w:rFonts w:ascii="Times New Roman" w:eastAsia="Calibri" w:hAnsi="Times New Roman" w:cs="Times New Roman"/>
                <w:color w:val="000000"/>
                <w:sz w:val="24"/>
                <w:szCs w:val="24"/>
              </w:rPr>
              <w:t>» заменить словами «</w:t>
            </w:r>
            <w:r w:rsidRPr="00D526BD">
              <w:rPr>
                <w:rFonts w:ascii="Times New Roman" w:eastAsia="Calibri" w:hAnsi="Times New Roman" w:cs="Times New Roman"/>
                <w:b/>
                <w:color w:val="000000"/>
                <w:sz w:val="24"/>
                <w:szCs w:val="24"/>
              </w:rPr>
              <w:t>и (или) информации</w:t>
            </w:r>
            <w:r w:rsidRPr="00D526BD">
              <w:rPr>
                <w:rFonts w:ascii="Times New Roman" w:eastAsia="Calibri" w:hAnsi="Times New Roman" w:cs="Times New Roman"/>
                <w:color w:val="000000"/>
                <w:sz w:val="24"/>
                <w:szCs w:val="24"/>
              </w:rPr>
              <w:t>»;</w:t>
            </w: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r w:rsidRPr="00D526BD">
              <w:rPr>
                <w:rFonts w:ascii="Times New Roman" w:eastAsia="Calibri" w:hAnsi="Times New Roman" w:cs="Times New Roman"/>
                <w:b/>
                <w:bCs/>
                <w:iCs/>
                <w:color w:val="000000"/>
                <w:sz w:val="24"/>
                <w:szCs w:val="24"/>
              </w:rPr>
              <w:t>в части первой пункта 4:</w:t>
            </w: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b/>
                <w:bCs/>
                <w:iCs/>
                <w:color w:val="000000"/>
                <w:sz w:val="24"/>
                <w:szCs w:val="24"/>
              </w:rPr>
              <w:t>в подпункте 7)</w:t>
            </w:r>
            <w:r w:rsidRPr="00D526BD">
              <w:rPr>
                <w:rFonts w:ascii="Times New Roman" w:eastAsia="Calibri" w:hAnsi="Times New Roman" w:cs="Times New Roman"/>
                <w:color w:val="000000"/>
                <w:sz w:val="24"/>
                <w:szCs w:val="24"/>
              </w:rPr>
              <w:t xml:space="preserve"> слово «</w:t>
            </w:r>
            <w:r w:rsidRPr="00D526BD">
              <w:rPr>
                <w:rFonts w:ascii="Times New Roman" w:eastAsia="Calibri" w:hAnsi="Times New Roman" w:cs="Times New Roman"/>
                <w:b/>
                <w:color w:val="000000"/>
                <w:sz w:val="24"/>
                <w:szCs w:val="24"/>
              </w:rPr>
              <w:t>исполнения</w:t>
            </w:r>
            <w:r w:rsidRPr="00D526BD">
              <w:rPr>
                <w:rFonts w:ascii="Times New Roman" w:eastAsia="Calibri" w:hAnsi="Times New Roman" w:cs="Times New Roman"/>
                <w:color w:val="000000"/>
                <w:sz w:val="24"/>
                <w:szCs w:val="24"/>
              </w:rPr>
              <w:t>» заменить словами «</w:t>
            </w:r>
            <w:r w:rsidRPr="00D526BD">
              <w:rPr>
                <w:rFonts w:ascii="Times New Roman" w:eastAsia="Calibri" w:hAnsi="Times New Roman" w:cs="Times New Roman"/>
                <w:b/>
                <w:color w:val="000000"/>
                <w:sz w:val="24"/>
                <w:szCs w:val="24"/>
              </w:rPr>
              <w:t>исполнения решения налогового органа</w:t>
            </w:r>
            <w:r w:rsidRPr="00D526BD">
              <w:rPr>
                <w:rFonts w:ascii="Times New Roman" w:eastAsia="Calibri" w:hAnsi="Times New Roman" w:cs="Times New Roman"/>
                <w:color w:val="000000"/>
                <w:sz w:val="24"/>
                <w:szCs w:val="24"/>
              </w:rPr>
              <w:t>»;</w:t>
            </w: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color w:val="000000"/>
                <w:sz w:val="24"/>
                <w:szCs w:val="24"/>
              </w:rPr>
              <w:t>приведение в соответствие с частью второй пункта 1, пунктом 2 статьи 46 проекта Кодекса;</w:t>
            </w: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color w:val="000000"/>
                <w:sz w:val="24"/>
                <w:szCs w:val="24"/>
              </w:rPr>
              <w:t>редакционное уточнение;</w:t>
            </w:r>
          </w:p>
          <w:p w:rsidR="00ED2DE3" w:rsidRPr="00D526BD" w:rsidRDefault="00ED2DE3" w:rsidP="00ED2DE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57" w:right="-57"/>
              <w:contextualSpacing/>
              <w:jc w:val="center"/>
              <w:rPr>
                <w:rFonts w:ascii="Times New Roman" w:eastAsia="Calibri" w:hAnsi="Times New Roman" w:cs="Times New Roman"/>
                <w:sz w:val="24"/>
                <w:szCs w:val="24"/>
              </w:rPr>
            </w:pPr>
            <w:r w:rsidRPr="00D526BD">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Cs/>
                <w:sz w:val="24"/>
                <w:szCs w:val="24"/>
                <w:lang w:eastAsia="ru-RU"/>
              </w:rPr>
              <w:t xml:space="preserve">Статья 46. Общие положения представления </w:t>
            </w:r>
            <w:r w:rsidRPr="00D526BD">
              <w:rPr>
                <w:rFonts w:ascii="Times New Roman" w:eastAsia="Times New Roman" w:hAnsi="Times New Roman" w:cs="Times New Roman"/>
                <w:sz w:val="24"/>
                <w:szCs w:val="24"/>
                <w:shd w:val="clear" w:color="auto" w:fill="FFFFFF"/>
                <w:lang w:eastAsia="ru-RU"/>
              </w:rPr>
              <w:t xml:space="preserve">налоговым органом и налогоплательщиком (налоговым агентом) </w:t>
            </w:r>
            <w:r w:rsidRPr="00D526BD">
              <w:rPr>
                <w:rFonts w:ascii="Times New Roman" w:eastAsia="Times New Roman" w:hAnsi="Times New Roman" w:cs="Times New Roman"/>
                <w:bCs/>
                <w:sz w:val="24"/>
                <w:szCs w:val="24"/>
                <w:shd w:val="clear" w:color="auto" w:fill="FFFFFF"/>
                <w:lang w:eastAsia="ru-RU"/>
              </w:rPr>
              <w:t>документов</w:t>
            </w:r>
            <w:r w:rsidRPr="00D526BD">
              <w:rPr>
                <w:rFonts w:ascii="Times New Roman" w:eastAsia="Times New Roman" w:hAnsi="Times New Roman" w:cs="Times New Roman"/>
                <w:bCs/>
                <w:sz w:val="24"/>
                <w:szCs w:val="24"/>
                <w:lang w:eastAsia="ru-RU"/>
              </w:rPr>
              <w:t xml:space="preserve"> и информации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Д</w:t>
            </w:r>
            <w:r w:rsidRPr="00D526BD">
              <w:rPr>
                <w:rFonts w:ascii="Times New Roman" w:eastAsia="Times New Roman" w:hAnsi="Times New Roman" w:cs="Times New Roman"/>
                <w:sz w:val="24"/>
                <w:szCs w:val="24"/>
                <w:shd w:val="clear" w:color="auto" w:fill="FFFFFF"/>
                <w:lang w:eastAsia="ru-RU"/>
              </w:rPr>
              <w:t xml:space="preserve">окументы </w:t>
            </w:r>
            <w:r w:rsidRPr="00D526BD">
              <w:rPr>
                <w:rFonts w:ascii="Times New Roman" w:eastAsia="Times New Roman" w:hAnsi="Times New Roman" w:cs="Times New Roman"/>
                <w:b/>
                <w:sz w:val="24"/>
                <w:szCs w:val="24"/>
                <w:shd w:val="clear" w:color="auto" w:fill="FFFFFF"/>
                <w:lang w:eastAsia="ru-RU"/>
              </w:rPr>
              <w:t>(или)</w:t>
            </w:r>
            <w:r w:rsidRPr="00D526BD">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D526BD">
              <w:rPr>
                <w:rFonts w:ascii="Times New Roman" w:eastAsia="Times New Roman" w:hAnsi="Times New Roman" w:cs="Times New Roman"/>
                <w:sz w:val="24"/>
                <w:szCs w:val="24"/>
                <w:lang w:eastAsia="ru-RU"/>
              </w:rPr>
              <w:t xml:space="preserve"> на бумажном носителе</w:t>
            </w:r>
            <w:r w:rsidRPr="00D526BD">
              <w:rPr>
                <w:rFonts w:ascii="Times New Roman" w:eastAsia="Times New Roman" w:hAnsi="Times New Roman" w:cs="Times New Roman"/>
                <w:sz w:val="24"/>
                <w:szCs w:val="24"/>
                <w:shd w:val="clear" w:color="auto" w:fill="FFFFFF"/>
                <w:lang w:eastAsia="ru-RU"/>
              </w:rPr>
              <w:t xml:space="preserve"> или в форме </w:t>
            </w:r>
            <w:r w:rsidRPr="00D526BD">
              <w:rPr>
                <w:rFonts w:ascii="Times New Roman" w:eastAsia="Times New Roman" w:hAnsi="Times New Roman" w:cs="Times New Roman"/>
                <w:sz w:val="24"/>
                <w:szCs w:val="24"/>
                <w:lang w:eastAsia="ru-RU"/>
              </w:rPr>
              <w:t xml:space="preserve">электронного документа (в электронной форме, допускающей </w:t>
            </w:r>
            <w:r w:rsidRPr="00D526BD">
              <w:rPr>
                <w:rFonts w:ascii="Times New Roman" w:eastAsia="Times New Roman" w:hAnsi="Times New Roman" w:cs="Times New Roman"/>
                <w:sz w:val="24"/>
                <w:szCs w:val="24"/>
                <w:lang w:eastAsia="ru-RU"/>
              </w:rPr>
              <w:lastRenderedPageBreak/>
              <w:t>компьютерную обработку информации).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Д</w:t>
            </w:r>
            <w:r w:rsidRPr="00D526BD">
              <w:rPr>
                <w:rFonts w:ascii="Times New Roman" w:eastAsia="Times New Roman" w:hAnsi="Times New Roman" w:cs="Times New Roman"/>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eastAsia="Times New Roman" w:hAnsi="Times New Roman" w:cs="Times New Roman"/>
                <w:sz w:val="24"/>
                <w:szCs w:val="24"/>
                <w:shd w:val="clear" w:color="auto" w:fill="FFFFFF"/>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ED2DE3" w:rsidRPr="00D526BD" w:rsidRDefault="00ED2DE3" w:rsidP="00ED2DE3">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последствия нарушения порядка и срока исполнения.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r w:rsidRPr="00D526BD">
              <w:rPr>
                <w:rFonts w:ascii="Times New Roman" w:eastAsia="Calibri" w:hAnsi="Times New Roman" w:cs="Times New Roman"/>
                <w:b/>
                <w:bCs/>
                <w:iCs/>
                <w:color w:val="000000"/>
                <w:sz w:val="24"/>
                <w:szCs w:val="24"/>
              </w:rPr>
              <w:lastRenderedPageBreak/>
              <w:t>в статье 46 проекта:</w:t>
            </w: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b/>
                <w:bCs/>
                <w:iCs/>
                <w:color w:val="000000"/>
                <w:sz w:val="24"/>
                <w:szCs w:val="24"/>
              </w:rPr>
              <w:t>в части первой пункта 1</w:t>
            </w:r>
            <w:r w:rsidRPr="00D526BD">
              <w:rPr>
                <w:rFonts w:ascii="Times New Roman" w:eastAsia="Calibri" w:hAnsi="Times New Roman" w:cs="Times New Roman"/>
                <w:color w:val="000000"/>
                <w:sz w:val="24"/>
                <w:szCs w:val="24"/>
              </w:rPr>
              <w:t xml:space="preserve"> слово </w:t>
            </w:r>
            <w:r w:rsidRPr="00D526BD">
              <w:rPr>
                <w:rFonts w:ascii="Times New Roman" w:eastAsia="Calibri" w:hAnsi="Times New Roman" w:cs="Times New Roman"/>
                <w:b/>
                <w:color w:val="000000"/>
                <w:sz w:val="24"/>
                <w:szCs w:val="24"/>
              </w:rPr>
              <w:t>«(или)»</w:t>
            </w:r>
            <w:r w:rsidRPr="00D526BD">
              <w:rPr>
                <w:rFonts w:ascii="Times New Roman" w:eastAsia="Calibri" w:hAnsi="Times New Roman" w:cs="Times New Roman"/>
                <w:color w:val="000000"/>
                <w:sz w:val="24"/>
                <w:szCs w:val="24"/>
              </w:rPr>
              <w:t xml:space="preserve"> заменить словами </w:t>
            </w:r>
            <w:r w:rsidRPr="00D526BD">
              <w:rPr>
                <w:rFonts w:ascii="Times New Roman" w:eastAsia="Calibri" w:hAnsi="Times New Roman" w:cs="Times New Roman"/>
                <w:b/>
                <w:color w:val="000000"/>
                <w:sz w:val="24"/>
                <w:szCs w:val="24"/>
              </w:rPr>
              <w:t>«и (или)»;</w:t>
            </w: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r w:rsidRPr="00D526BD">
              <w:rPr>
                <w:rFonts w:ascii="Times New Roman" w:eastAsia="Calibri" w:hAnsi="Times New Roman" w:cs="Times New Roman"/>
                <w:b/>
                <w:bCs/>
                <w:iCs/>
                <w:color w:val="000000"/>
                <w:sz w:val="24"/>
                <w:szCs w:val="24"/>
              </w:rPr>
              <w:t>в части первой пункта 4:</w:t>
            </w: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b/>
                <w:bCs/>
                <w:i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b/>
                <w:bCs/>
                <w:iCs/>
                <w:color w:val="000000"/>
                <w:sz w:val="24"/>
                <w:szCs w:val="24"/>
              </w:rPr>
              <w:t>подпункт 8)</w:t>
            </w:r>
            <w:r w:rsidRPr="00D526BD">
              <w:rPr>
                <w:rFonts w:ascii="Times New Roman" w:eastAsia="Calibri" w:hAnsi="Times New Roman" w:cs="Times New Roman"/>
                <w:color w:val="000000"/>
                <w:sz w:val="24"/>
                <w:szCs w:val="24"/>
              </w:rPr>
              <w:t xml:space="preserve"> дополнить словами «</w:t>
            </w:r>
            <w:r w:rsidRPr="00D526BD">
              <w:rPr>
                <w:rFonts w:ascii="Times New Roman" w:eastAsia="Calibri" w:hAnsi="Times New Roman" w:cs="Times New Roman"/>
                <w:b/>
                <w:color w:val="000000"/>
                <w:sz w:val="24"/>
                <w:szCs w:val="24"/>
              </w:rPr>
              <w:t>исполнения решения налогового органа</w:t>
            </w:r>
            <w:r w:rsidRPr="00D526BD">
              <w:rPr>
                <w:rFonts w:ascii="Times New Roman" w:eastAsia="Calibri" w:hAnsi="Times New Roman" w:cs="Times New Roman"/>
                <w:color w:val="000000"/>
                <w:sz w:val="24"/>
                <w:szCs w:val="24"/>
              </w:rPr>
              <w:t>»;</w:t>
            </w:r>
          </w:p>
          <w:p w:rsidR="00ED2DE3" w:rsidRPr="00D526BD" w:rsidRDefault="00ED2DE3" w:rsidP="00ED2DE3">
            <w:pPr>
              <w:shd w:val="clear" w:color="auto" w:fill="FFFFFF" w:themeFill="background1"/>
              <w:ind w:firstLine="71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color w:val="000000"/>
                <w:sz w:val="24"/>
                <w:szCs w:val="24"/>
              </w:rPr>
              <w:t>приведение в соответствие с частью второй пункта 1, пунктом 2 статьи 46 проекта Кодекса;</w:t>
            </w: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8B410C" w:rsidRPr="00D526BD" w:rsidRDefault="008B410C"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bCs/>
                <w:color w:val="000000"/>
                <w:sz w:val="24"/>
                <w:szCs w:val="24"/>
              </w:rPr>
            </w:pPr>
          </w:p>
          <w:p w:rsidR="00ED2DE3" w:rsidRPr="00D526BD" w:rsidRDefault="00ED2DE3" w:rsidP="00ED2DE3">
            <w:pPr>
              <w:shd w:val="clear" w:color="auto" w:fill="FFFFFF" w:themeFill="background1"/>
              <w:ind w:firstLine="710"/>
              <w:jc w:val="both"/>
              <w:rPr>
                <w:rFonts w:ascii="Times New Roman" w:eastAsia="Calibri" w:hAnsi="Times New Roman" w:cs="Times New Roman"/>
                <w:color w:val="000000"/>
                <w:sz w:val="24"/>
                <w:szCs w:val="24"/>
              </w:rPr>
            </w:pPr>
            <w:r w:rsidRPr="00D526BD">
              <w:rPr>
                <w:rFonts w:ascii="Times New Roman" w:eastAsia="Calibri" w:hAnsi="Times New Roman" w:cs="Times New Roman"/>
                <w:color w:val="000000"/>
                <w:sz w:val="24"/>
                <w:szCs w:val="24"/>
              </w:rPr>
              <w:t>редакционное уточнение;</w:t>
            </w:r>
          </w:p>
          <w:p w:rsidR="00ED2DE3" w:rsidRPr="00D526BD" w:rsidRDefault="00ED2DE3" w:rsidP="00ED2DE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Нужно снять учтено в редакции депутата</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Нужно снять учтено в редакции депутата</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eastAsia="Calibri" w:hAnsi="Times New Roman" w:cs="Times New Roman"/>
                <w:sz w:val="24"/>
                <w:szCs w:val="24"/>
              </w:rPr>
              <w:t>статья 52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bCs/>
                <w:sz w:val="24"/>
                <w:szCs w:val="24"/>
                <w:lang w:eastAsia="ru-RU"/>
              </w:rPr>
              <w:t xml:space="preserve">Статья 52. Взаимодействие налогового органа с </w:t>
            </w:r>
            <w:r w:rsidRPr="00D526BD">
              <w:rPr>
                <w:rFonts w:ascii="Times New Roman" w:eastAsia="Times New Roman" w:hAnsi="Times New Roman" w:cs="Times New Roman"/>
                <w:b/>
                <w:sz w:val="24"/>
                <w:szCs w:val="24"/>
              </w:rPr>
              <w:t>банковскими организациями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Банк</w:t>
            </w:r>
            <w:r w:rsidRPr="00D526BD">
              <w:rPr>
                <w:rFonts w:ascii="Times New Roman" w:eastAsia="Times New Roman" w:hAnsi="Times New Roman" w:cs="Times New Roman"/>
                <w:sz w:val="24"/>
                <w:szCs w:val="24"/>
              </w:rPr>
              <w:t>овские организации</w:t>
            </w:r>
            <w:r w:rsidRPr="00D526BD">
              <w:rPr>
                <w:rFonts w:ascii="Times New Roman" w:eastAsia="Times New Roman" w:hAnsi="Times New Roman" w:cs="Times New Roman"/>
                <w:sz w:val="24"/>
                <w:szCs w:val="24"/>
                <w:lang w:eastAsia="ru-RU"/>
              </w:rPr>
              <w:t xml:space="preserve"> обязаны:</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представлять в налоговый орган в порядке, сроки и по форме, которые установлены уполномоченным органом по </w:t>
            </w:r>
            <w:r w:rsidRPr="00D526BD">
              <w:rPr>
                <w:rFonts w:ascii="Times New Roman" w:eastAsia="Times New Roman" w:hAnsi="Times New Roman" w:cs="Times New Roman"/>
                <w:sz w:val="24"/>
                <w:szCs w:val="24"/>
                <w:lang w:eastAsia="ru-RU"/>
              </w:rPr>
              <w:lastRenderedPageBreak/>
              <w:t>согласованию с Национальным Банком: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сведения в соответствии с международным договором Республики Казахстан об обмене информацией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w:t>
            </w:r>
            <w:proofErr w:type="spellStart"/>
            <w:r w:rsidRPr="00D526BD">
              <w:rPr>
                <w:rFonts w:ascii="Times New Roman" w:eastAsia="Times New Roman" w:hAnsi="Times New Roman" w:cs="Times New Roman"/>
                <w:b/>
                <w:sz w:val="24"/>
                <w:szCs w:val="24"/>
                <w:lang w:eastAsia="ru-RU"/>
              </w:rPr>
              <w:t>бенефициарными</w:t>
            </w:r>
            <w:proofErr w:type="spellEnd"/>
            <w:r w:rsidRPr="00D526BD">
              <w:rPr>
                <w:rFonts w:ascii="Times New Roman" w:eastAsia="Times New Roman" w:hAnsi="Times New Roman" w:cs="Times New Roman"/>
                <w:b/>
                <w:sz w:val="24"/>
                <w:szCs w:val="24"/>
                <w:lang w:eastAsia="ru-RU"/>
              </w:rPr>
              <w:t xml:space="preserve"> собственниками которых являются нерезиденты;</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sz w:val="24"/>
                <w:szCs w:val="24"/>
                <w:lang w:eastAsia="ru-RU"/>
              </w:rPr>
              <w:t>сведения об итоговых суммах платежей, поступивших на счет физического лица, индивидуального предпринимателя, применяющего специальный налоговый режим</w:t>
            </w:r>
            <w:r w:rsidRPr="00D526BD">
              <w:rPr>
                <w:rFonts w:ascii="Times New Roman" w:eastAsia="Calibri" w:hAnsi="Times New Roman" w:cs="Times New Roman"/>
                <w:sz w:val="24"/>
                <w:szCs w:val="24"/>
              </w:rPr>
              <w:t xml:space="preserve"> и </w:t>
            </w:r>
            <w:r w:rsidRPr="00D526BD">
              <w:rPr>
                <w:rFonts w:ascii="Times New Roman" w:eastAsia="Times New Roman" w:hAnsi="Times New Roman" w:cs="Times New Roman"/>
                <w:sz w:val="24"/>
                <w:szCs w:val="24"/>
                <w:lang w:eastAsia="ru-RU"/>
              </w:rPr>
              <w:t>(или) являющегося пользователем</w:t>
            </w:r>
            <w:r w:rsidRPr="00D526BD">
              <w:rPr>
                <w:rFonts w:ascii="Times New Roman" w:eastAsia="Calibri" w:hAnsi="Times New Roman" w:cs="Times New Roman"/>
                <w:sz w:val="24"/>
                <w:szCs w:val="24"/>
              </w:rPr>
              <w:t xml:space="preserve"> специального мобильного приложения для осуществления предпринимательской деятельности</w:t>
            </w:r>
            <w:r w:rsidRPr="00D526BD">
              <w:rPr>
                <w:rFonts w:ascii="Times New Roman" w:eastAsia="Times New Roman" w:hAnsi="Times New Roman" w:cs="Times New Roman"/>
                <w:sz w:val="24"/>
                <w:szCs w:val="24"/>
                <w:lang w:eastAsia="ru-RU"/>
              </w:rPr>
              <w:t xml:space="preserve">, за календарный месяц, за исключением сумм платежей, сведения по которым </w:t>
            </w:r>
            <w:r w:rsidRPr="00D526BD">
              <w:rPr>
                <w:rFonts w:ascii="Times New Roman" w:eastAsia="Times New Roman" w:hAnsi="Times New Roman" w:cs="Times New Roman"/>
                <w:sz w:val="24"/>
                <w:szCs w:val="24"/>
                <w:lang w:eastAsia="ru-RU"/>
              </w:rPr>
              <w:lastRenderedPageBreak/>
              <w:t>поступают в специальное мобильное приложение</w:t>
            </w:r>
            <w:r w:rsidRPr="00D526BD">
              <w:rPr>
                <w:rFonts w:ascii="Times New Roman" w:eastAsia="Times New Roman" w:hAnsi="Times New Roman" w:cs="Times New Roman"/>
                <w:bCs/>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сведения об итоговых суммах платежей и переводов за квартал, осуществленных в пользу и в разрезе иностранных компаний</w:t>
            </w:r>
            <w:r w:rsidRPr="00D526BD">
              <w:rPr>
                <w:rFonts w:ascii="Times New Roman" w:eastAsia="Calibri" w:hAnsi="Times New Roman" w:cs="Times New Roman"/>
                <w:sz w:val="24"/>
                <w:szCs w:val="24"/>
              </w:rPr>
              <w:t xml:space="preserve">, </w:t>
            </w:r>
            <w:r w:rsidRPr="00D526BD">
              <w:rPr>
                <w:rFonts w:ascii="Times New Roman" w:eastAsia="Calibri" w:hAnsi="Times New Roman" w:cs="Times New Roman"/>
                <w:sz w:val="24"/>
                <w:szCs w:val="24"/>
                <w:shd w:val="clear" w:color="auto" w:fill="FFFFFF"/>
              </w:rPr>
              <w:t>о</w:t>
            </w:r>
            <w:r w:rsidRPr="00D526BD">
              <w:rPr>
                <w:rFonts w:ascii="Times New Roman" w:eastAsia="Times New Roman" w:hAnsi="Times New Roman" w:cs="Times New Roman"/>
                <w:sz w:val="24"/>
                <w:szCs w:val="24"/>
                <w:shd w:val="clear" w:color="auto" w:fill="FFFFFF"/>
                <w:lang w:eastAsia="ru-RU"/>
              </w:rPr>
              <w:t>существляющих деятельность посредством интернет-площадки</w:t>
            </w:r>
            <w:r w:rsidRPr="00D526BD">
              <w:rPr>
                <w:rFonts w:ascii="Times New Roman" w:eastAsia="Times New Roman" w:hAnsi="Times New Roman" w:cs="Times New Roman"/>
                <w:bCs/>
                <w:sz w:val="24"/>
                <w:szCs w:val="24"/>
                <w:lang w:eastAsia="ru-RU"/>
              </w:rPr>
              <w:t xml:space="preserve"> на территории Республики Казахстан</w:t>
            </w:r>
            <w:r w:rsidRPr="00D526BD">
              <w:rPr>
                <w:rFonts w:ascii="Times New Roman" w:eastAsia="Times New Roman" w:hAnsi="Times New Roman" w:cs="Times New Roman"/>
                <w:sz w:val="24"/>
                <w:szCs w:val="24"/>
                <w:lang w:eastAsia="ru-RU"/>
              </w:rPr>
              <w:t xml:space="preserve">; </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информацию о платежах и (или) переводах денег физических лиц из Республики Казахстан в другие страны за приобретенные товары и услуги;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720"/>
              <w:jc w:val="both"/>
              <w:rPr>
                <w:rFonts w:ascii="Times New Roman" w:eastAsia="Calibri" w:hAnsi="Times New Roman" w:cs="Times New Roman"/>
                <w:b/>
                <w:iCs/>
                <w:sz w:val="24"/>
                <w:szCs w:val="24"/>
              </w:rPr>
            </w:pPr>
            <w:r w:rsidRPr="00D526BD">
              <w:rPr>
                <w:rFonts w:ascii="Times New Roman" w:eastAsia="Calibri" w:hAnsi="Times New Roman" w:cs="Times New Roman"/>
                <w:b/>
                <w:iCs/>
                <w:sz w:val="24"/>
                <w:szCs w:val="24"/>
              </w:rPr>
              <w:lastRenderedPageBreak/>
              <w:t>в статье 52 проекта:</w:t>
            </w:r>
          </w:p>
          <w:p w:rsidR="00ED2DE3" w:rsidRPr="00D526BD" w:rsidRDefault="00ED2DE3" w:rsidP="00ED2DE3">
            <w:pPr>
              <w:shd w:val="clear" w:color="auto" w:fill="FFFFFF" w:themeFill="background1"/>
              <w:ind w:firstLine="720"/>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в пункте 2:</w:t>
            </w:r>
            <w:r w:rsidRPr="00D526BD">
              <w:rPr>
                <w:rFonts w:ascii="Times New Roman" w:eastAsia="Calibri" w:hAnsi="Times New Roman" w:cs="Times New Roman"/>
                <w:sz w:val="24"/>
                <w:szCs w:val="24"/>
              </w:rPr>
              <w:t xml:space="preserve"> </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 xml:space="preserve">абзац второй подпункта 2) </w:t>
            </w:r>
            <w:r w:rsidRPr="00D526BD">
              <w:rPr>
                <w:rFonts w:ascii="Times New Roman" w:eastAsia="Calibri" w:hAnsi="Times New Roman" w:cs="Times New Roman"/>
                <w:sz w:val="24"/>
                <w:szCs w:val="24"/>
              </w:rPr>
              <w:t>изложить в следующей редакции:</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w:t>
            </w:r>
            <w:r w:rsidRPr="00D526BD">
              <w:rPr>
                <w:rFonts w:ascii="Times New Roman" w:eastAsia="Times New Roman" w:hAnsi="Times New Roman" w:cs="Times New Roman"/>
                <w:b/>
                <w:sz w:val="24"/>
                <w:szCs w:val="24"/>
                <w:lang w:eastAsia="ru-RU"/>
              </w:rPr>
              <w:t xml:space="preserve">в соответствии с международным договором Республики Казахстан об обмене информацией сведения о наличии банковских счетов и их номерах, об остатках денег на этих счетах,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w:t>
            </w:r>
            <w:proofErr w:type="spellStart"/>
            <w:r w:rsidRPr="00D526BD">
              <w:rPr>
                <w:rFonts w:ascii="Times New Roman" w:eastAsia="Times New Roman" w:hAnsi="Times New Roman" w:cs="Times New Roman"/>
                <w:b/>
                <w:sz w:val="24"/>
                <w:szCs w:val="24"/>
                <w:lang w:eastAsia="ru-RU"/>
              </w:rPr>
              <w:t>бенефициарными</w:t>
            </w:r>
            <w:proofErr w:type="spellEnd"/>
            <w:r w:rsidRPr="00D526BD">
              <w:rPr>
                <w:rFonts w:ascii="Times New Roman" w:eastAsia="Times New Roman" w:hAnsi="Times New Roman" w:cs="Times New Roman"/>
                <w:b/>
                <w:sz w:val="24"/>
                <w:szCs w:val="24"/>
                <w:lang w:eastAsia="ru-RU"/>
              </w:rPr>
              <w:t xml:space="preserve"> собственниками которых являются нерезиденты</w:t>
            </w:r>
            <w:r w:rsidRPr="00D526BD">
              <w:rPr>
                <w:rFonts w:ascii="Times New Roman" w:eastAsia="Calibri" w:hAnsi="Times New Roman" w:cs="Times New Roman"/>
                <w:b/>
                <w:sz w:val="24"/>
                <w:szCs w:val="24"/>
              </w:rPr>
              <w:t>»;</w:t>
            </w: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b/>
                <w:iCs/>
                <w:color w:val="000000"/>
                <w:sz w:val="24"/>
                <w:szCs w:val="24"/>
              </w:rPr>
            </w:pPr>
          </w:p>
          <w:p w:rsidR="00ED2DE3" w:rsidRPr="00D526BD" w:rsidRDefault="00ED2DE3" w:rsidP="00ED2DE3">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редакционная техника;</w:t>
            </w: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ind w:firstLine="720"/>
              <w:jc w:val="both"/>
              <w:rPr>
                <w:rFonts w:ascii="Times New Roman" w:eastAsia="Calibri" w:hAnsi="Times New Roman" w:cs="Times New Roman"/>
                <w:iCs/>
                <w:color w:val="000000"/>
                <w:sz w:val="24"/>
                <w:szCs w:val="24"/>
              </w:rPr>
            </w:pPr>
          </w:p>
          <w:p w:rsidR="00ED2DE3" w:rsidRPr="00D526BD" w:rsidRDefault="00ED2DE3" w:rsidP="00ED2DE3">
            <w:pPr>
              <w:shd w:val="clear" w:color="auto" w:fill="FFFFFF" w:themeFill="background1"/>
              <w:jc w:val="both"/>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i/>
                <w:sz w:val="24"/>
                <w:szCs w:val="24"/>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i/>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62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Срок исковой давности продлевается: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проведении уполномоченным органом процедуры взаимного </w:t>
            </w:r>
            <w:r w:rsidRPr="00D526BD">
              <w:rPr>
                <w:rFonts w:ascii="Times New Roman" w:eastAsia="Times New Roman" w:hAnsi="Times New Roman" w:cs="Times New Roman"/>
                <w:b/>
                <w:sz w:val="24"/>
                <w:szCs w:val="24"/>
                <w:lang w:eastAsia="ru-RU"/>
              </w:rPr>
              <w:lastRenderedPageBreak/>
              <w:t>согласования в соответствии с настоящим Кодексом;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597"/>
              <w:jc w:val="both"/>
              <w:rPr>
                <w:rFonts w:ascii="Times New Roman" w:eastAsia="Times New Roman" w:hAnsi="Times New Roman" w:cs="Times New Roman"/>
                <w:b/>
                <w:bCs/>
                <w:color w:val="000000"/>
                <w:sz w:val="24"/>
                <w:szCs w:val="24"/>
                <w:lang w:eastAsia="ru-RU"/>
              </w:rPr>
            </w:pPr>
            <w:r w:rsidRPr="00D526BD">
              <w:rPr>
                <w:rFonts w:ascii="Times New Roman" w:eastAsia="Times New Roman" w:hAnsi="Times New Roman" w:cs="Times New Roman"/>
                <w:b/>
                <w:bCs/>
                <w:color w:val="000000"/>
                <w:sz w:val="24"/>
                <w:szCs w:val="24"/>
                <w:lang w:eastAsia="ru-RU"/>
              </w:rPr>
              <w:lastRenderedPageBreak/>
              <w:t>в статье 62 проекта: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tabs>
                <w:tab w:val="left" w:pos="30"/>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sz w:val="24"/>
                <w:szCs w:val="24"/>
                <w:lang w:eastAsia="ru-RU"/>
              </w:rPr>
              <w:t>подпункт 4) пункта 8</w:t>
            </w:r>
            <w:r w:rsidRPr="00D526BD">
              <w:rPr>
                <w:rFonts w:ascii="Times New Roman" w:eastAsia="Times New Roman" w:hAnsi="Times New Roman" w:cs="Times New Roman"/>
                <w:sz w:val="24"/>
                <w:szCs w:val="24"/>
                <w:lang w:eastAsia="ru-RU"/>
              </w:rPr>
              <w:t xml:space="preserve"> требует доработки;</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необходимо </w:t>
            </w:r>
            <w:proofErr w:type="spellStart"/>
            <w:r w:rsidRPr="00D526BD">
              <w:rPr>
                <w:rFonts w:ascii="Times New Roman" w:eastAsia="Times New Roman" w:hAnsi="Times New Roman" w:cs="Times New Roman"/>
                <w:sz w:val="24"/>
                <w:szCs w:val="24"/>
                <w:lang w:eastAsia="ru-RU"/>
              </w:rPr>
              <w:t>скорреспондировать</w:t>
            </w:r>
            <w:proofErr w:type="spellEnd"/>
            <w:r w:rsidRPr="00D526BD">
              <w:rPr>
                <w:rFonts w:ascii="Times New Roman" w:eastAsia="Times New Roman" w:hAnsi="Times New Roman" w:cs="Times New Roman"/>
                <w:sz w:val="24"/>
                <w:szCs w:val="24"/>
                <w:lang w:eastAsia="ru-RU"/>
              </w:rPr>
              <w:t xml:space="preserve"> с пунктом 11 статьи 225 проекта Кодекса;</w:t>
            </w:r>
          </w:p>
          <w:p w:rsidR="00ED2DE3" w:rsidRPr="00D526BD" w:rsidRDefault="00ED2DE3" w:rsidP="00ED2DE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Доработать</w:t>
            </w:r>
          </w:p>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i/>
                <w:sz w:val="24"/>
                <w:szCs w:val="24"/>
                <w:lang w:eastAsia="ru-RU"/>
              </w:rPr>
            </w:pPr>
          </w:p>
          <w:p w:rsidR="008B410C" w:rsidRPr="00D526BD" w:rsidRDefault="008B410C" w:rsidP="00ED2DE3">
            <w:pPr>
              <w:shd w:val="clear" w:color="auto" w:fill="FFFFFF" w:themeFill="background1"/>
              <w:tabs>
                <w:tab w:val="left" w:pos="30"/>
              </w:tabs>
              <w:contextualSpacing/>
              <w:jc w:val="both"/>
              <w:rPr>
                <w:rFonts w:ascii="Times New Roman" w:eastAsia="Times New Roman" w:hAnsi="Times New Roman" w:cs="Times New Roman"/>
                <w:i/>
                <w:sz w:val="24"/>
                <w:szCs w:val="24"/>
                <w:lang w:eastAsia="ru-RU"/>
              </w:rPr>
            </w:pPr>
          </w:p>
          <w:p w:rsidR="008B410C" w:rsidRPr="00D526BD" w:rsidRDefault="008B410C" w:rsidP="00ED2DE3">
            <w:pPr>
              <w:shd w:val="clear" w:color="auto" w:fill="FFFFFF" w:themeFill="background1"/>
              <w:tabs>
                <w:tab w:val="left" w:pos="30"/>
              </w:tabs>
              <w:contextualSpacing/>
              <w:jc w:val="both"/>
              <w:rPr>
                <w:rFonts w:ascii="Times New Roman" w:eastAsia="Times New Roman" w:hAnsi="Times New Roman" w:cs="Times New Roman"/>
                <w:i/>
                <w:sz w:val="24"/>
                <w:szCs w:val="24"/>
                <w:lang w:eastAsia="ru-RU"/>
              </w:rPr>
            </w:pPr>
          </w:p>
          <w:p w:rsidR="008B410C" w:rsidRPr="00D526BD" w:rsidRDefault="008B410C" w:rsidP="00ED2DE3">
            <w:pPr>
              <w:shd w:val="clear" w:color="auto" w:fill="FFFFFF" w:themeFill="background1"/>
              <w:tabs>
                <w:tab w:val="left" w:pos="30"/>
              </w:tabs>
              <w:contextualSpacing/>
              <w:jc w:val="both"/>
              <w:rPr>
                <w:rFonts w:ascii="Times New Roman" w:eastAsia="Times New Roman" w:hAnsi="Times New Roman" w:cs="Times New Roman"/>
                <w:i/>
                <w:sz w:val="24"/>
                <w:szCs w:val="24"/>
                <w:lang w:eastAsia="ru-RU"/>
              </w:rPr>
            </w:pPr>
          </w:p>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i/>
                <w:color w:val="000000"/>
                <w:sz w:val="24"/>
                <w:szCs w:val="24"/>
                <w:lang w:eastAsia="ru-RU"/>
              </w:rPr>
            </w:pPr>
            <w:r w:rsidRPr="00D526BD">
              <w:rPr>
                <w:rFonts w:ascii="Times New Roman" w:eastAsia="Times New Roman" w:hAnsi="Times New Roman" w:cs="Times New Roman"/>
                <w:i/>
                <w:sz w:val="24"/>
                <w:szCs w:val="24"/>
                <w:lang w:eastAsia="ru-RU"/>
              </w:rPr>
              <w:t>Смотреть редакцию депутата</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62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8. Срок исковой давности продлевается: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проведении уполномоченным органом процедуры взаимного согласования в соответствии с настоящим Кодексом;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firstLine="597"/>
              <w:jc w:val="both"/>
              <w:rPr>
                <w:rFonts w:ascii="Times New Roman" w:eastAsia="Times New Roman" w:hAnsi="Times New Roman" w:cs="Times New Roman"/>
                <w:b/>
                <w:bCs/>
                <w:color w:val="000000"/>
                <w:sz w:val="24"/>
                <w:szCs w:val="24"/>
                <w:lang w:eastAsia="ru-RU"/>
              </w:rPr>
            </w:pPr>
            <w:r w:rsidRPr="00D526BD">
              <w:rPr>
                <w:rFonts w:ascii="Times New Roman" w:eastAsia="Times New Roman" w:hAnsi="Times New Roman" w:cs="Times New Roman"/>
                <w:b/>
                <w:bCs/>
                <w:color w:val="000000"/>
                <w:sz w:val="24"/>
                <w:szCs w:val="24"/>
                <w:lang w:eastAsia="ru-RU"/>
              </w:rPr>
              <w:t>в статье 62 проекта: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i/>
                <w:sz w:val="24"/>
                <w:szCs w:val="24"/>
                <w:lang w:eastAsia="ru-RU"/>
              </w:rPr>
              <w:t>подпункт 4) пункта 8</w:t>
            </w:r>
            <w:r w:rsidRPr="00D526BD">
              <w:rPr>
                <w:rFonts w:ascii="Times New Roman" w:eastAsia="Times New Roman" w:hAnsi="Times New Roman" w:cs="Times New Roman"/>
                <w:sz w:val="24"/>
                <w:szCs w:val="24"/>
                <w:lang w:eastAsia="ru-RU"/>
              </w:rPr>
              <w:t xml:space="preserve"> изложить в следующей редакции: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sz w:val="24"/>
                <w:szCs w:val="24"/>
                <w:lang w:eastAsia="ru-RU"/>
              </w:rPr>
              <w:t>«</w:t>
            </w:r>
            <w:r w:rsidRPr="00D526BD">
              <w:rPr>
                <w:rFonts w:ascii="Times New Roman" w:eastAsia="Times New Roman" w:hAnsi="Times New Roman" w:cs="Times New Roman"/>
                <w:b/>
                <w:sz w:val="24"/>
                <w:szCs w:val="24"/>
                <w:lang w:eastAsia="ru-RU"/>
              </w:rPr>
              <w:t xml:space="preserve">4) </w:t>
            </w:r>
            <w:r w:rsidRPr="00D526BD">
              <w:rPr>
                <w:rFonts w:ascii="Times New Roman" w:eastAsia="Times New Roman" w:hAnsi="Times New Roman" w:cs="Times New Roman"/>
                <w:sz w:val="24"/>
                <w:szCs w:val="24"/>
                <w:lang w:eastAsia="ru-RU"/>
              </w:rPr>
              <w:t>до исполнения решения</w:t>
            </w:r>
            <w:r w:rsidRPr="00D526BD">
              <w:rPr>
                <w:rFonts w:ascii="Times New Roman" w:eastAsia="Times New Roman" w:hAnsi="Times New Roman" w:cs="Times New Roman"/>
                <w:b/>
                <w:sz w:val="24"/>
                <w:szCs w:val="24"/>
                <w:lang w:eastAsia="ru-RU"/>
              </w:rPr>
              <w:t>, принятого по итогам процедуры взаимного согласования, проведенной в соответствии со статьей 225 настоящего Кодекса;»;</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rsidR="00ED2DE3" w:rsidRPr="00D526BD" w:rsidRDefault="00ED2DE3" w:rsidP="00ED2DE3">
            <w:pPr>
              <w:shd w:val="clear" w:color="auto" w:fill="FFFFFF" w:themeFill="background1"/>
              <w:ind w:left="-425" w:firstLine="1145"/>
              <w:jc w:val="both"/>
              <w:rPr>
                <w:rFonts w:ascii="Times New Roman" w:eastAsia="Arial" w:hAnsi="Times New Roman" w:cs="Times New Roman"/>
                <w:b/>
                <w:sz w:val="24"/>
                <w:szCs w:val="24"/>
              </w:rPr>
            </w:pPr>
            <w:r w:rsidRPr="00D526BD">
              <w:rPr>
                <w:rFonts w:ascii="Times New Roman" w:eastAsia="Arial" w:hAnsi="Times New Roman" w:cs="Times New Roman"/>
                <w:b/>
                <w:sz w:val="24"/>
                <w:szCs w:val="24"/>
              </w:rPr>
              <w:t>депутат</w:t>
            </w:r>
          </w:p>
          <w:p w:rsidR="00ED2DE3" w:rsidRPr="00D526BD" w:rsidRDefault="00ED2DE3" w:rsidP="00ED2DE3">
            <w:pPr>
              <w:shd w:val="clear" w:color="auto" w:fill="FFFFFF" w:themeFill="background1"/>
              <w:ind w:left="-425" w:firstLine="1145"/>
              <w:jc w:val="both"/>
              <w:rPr>
                <w:rFonts w:ascii="Times New Roman" w:eastAsia="Arial" w:hAnsi="Times New Roman" w:cs="Times New Roman"/>
                <w:b/>
                <w:sz w:val="24"/>
                <w:szCs w:val="24"/>
              </w:rPr>
            </w:pPr>
            <w:r w:rsidRPr="00D526BD">
              <w:rPr>
                <w:rFonts w:ascii="Times New Roman" w:eastAsia="Arial" w:hAnsi="Times New Roman" w:cs="Times New Roman"/>
                <w:b/>
                <w:sz w:val="24"/>
                <w:szCs w:val="24"/>
              </w:rPr>
              <w:t>Б. Бейсенгалиев</w:t>
            </w:r>
          </w:p>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jc w:val="both"/>
              <w:rPr>
                <w:rFonts w:ascii="Times New Roman" w:eastAsia="Times New Roman" w:hAnsi="Times New Roman" w:cs="Times New Roman"/>
                <w:b/>
                <w:bCs/>
                <w:color w:val="000000"/>
                <w:sz w:val="24"/>
                <w:szCs w:val="24"/>
                <w:lang w:eastAsia="ru-RU"/>
              </w:rPr>
            </w:pPr>
          </w:p>
          <w:p w:rsidR="00ED2DE3" w:rsidRPr="00D526BD" w:rsidRDefault="00ED2DE3" w:rsidP="00ED2DE3">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необходимо </w:t>
            </w:r>
            <w:proofErr w:type="spellStart"/>
            <w:r w:rsidRPr="00D526BD">
              <w:rPr>
                <w:rFonts w:ascii="Times New Roman" w:eastAsia="Times New Roman" w:hAnsi="Times New Roman" w:cs="Times New Roman"/>
                <w:sz w:val="24"/>
                <w:szCs w:val="24"/>
                <w:lang w:eastAsia="ru-RU"/>
              </w:rPr>
              <w:t>скорреспондировать</w:t>
            </w:r>
            <w:proofErr w:type="spellEnd"/>
            <w:r w:rsidRPr="00D526BD">
              <w:rPr>
                <w:rFonts w:ascii="Times New Roman" w:eastAsia="Times New Roman" w:hAnsi="Times New Roman" w:cs="Times New Roman"/>
                <w:sz w:val="24"/>
                <w:szCs w:val="24"/>
                <w:lang w:eastAsia="ru-RU"/>
              </w:rPr>
              <w:t xml:space="preserve"> с пунктом 11 статьи 225 проекта Кодекса;</w:t>
            </w:r>
          </w:p>
          <w:p w:rsidR="00ED2DE3" w:rsidRPr="00D526BD" w:rsidRDefault="00ED2DE3" w:rsidP="00ED2DE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Судебная адм.</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tabs>
                <w:tab w:val="left" w:pos="30"/>
              </w:tabs>
              <w:contextualSpacing/>
              <w:jc w:val="both"/>
              <w:rPr>
                <w:rFonts w:ascii="Times New Roman" w:eastAsia="Times New Roman" w:hAnsi="Times New Roman" w:cs="Times New Roman"/>
                <w:color w:val="000000"/>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jc w:val="both"/>
              <w:rPr>
                <w:rFonts w:ascii="Times New Roman" w:hAnsi="Times New Roman" w:cs="Times New Roman"/>
                <w:bCs/>
                <w:sz w:val="24"/>
                <w:szCs w:val="24"/>
              </w:rPr>
            </w:pPr>
            <w:r w:rsidRPr="00D526BD">
              <w:rPr>
                <w:rFonts w:ascii="Times New Roman" w:hAnsi="Times New Roman" w:cs="Times New Roman"/>
                <w:bCs/>
                <w:sz w:val="24"/>
                <w:szCs w:val="24"/>
              </w:rPr>
              <w:t>пункт 2 статьи 91</w:t>
            </w:r>
          </w:p>
        </w:tc>
        <w:tc>
          <w:tcPr>
            <w:tcW w:w="3828" w:type="dxa"/>
          </w:tcPr>
          <w:p w:rsidR="00ED2DE3" w:rsidRPr="00D526BD" w:rsidRDefault="00ED2DE3" w:rsidP="00ED2DE3">
            <w:pPr>
              <w:tabs>
                <w:tab w:val="left" w:pos="142"/>
              </w:tabs>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 xml:space="preserve">Статья 91. </w:t>
            </w:r>
            <w:r w:rsidRPr="00D526BD">
              <w:rPr>
                <w:rFonts w:ascii="Times New Roman" w:hAnsi="Times New Roman" w:cs="Times New Roman"/>
                <w:b/>
                <w:bCs/>
                <w:sz w:val="24"/>
                <w:szCs w:val="24"/>
              </w:rPr>
              <w:t xml:space="preserve">Постановка на регистрационный учет </w:t>
            </w:r>
            <w:r w:rsidRPr="00D526BD">
              <w:rPr>
                <w:rFonts w:ascii="Times New Roman" w:eastAsia="Times New Roman" w:hAnsi="Times New Roman" w:cs="Times New Roman"/>
                <w:b/>
                <w:bCs/>
                <w:sz w:val="24"/>
                <w:szCs w:val="24"/>
                <w:lang w:eastAsia="ru-RU"/>
              </w:rPr>
              <w:t>индивидуального предпринимателя или лица, занимающегося частной практикой</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hAnsi="Times New Roman" w:cs="Times New Roman"/>
                <w:sz w:val="24"/>
                <w:szCs w:val="24"/>
              </w:rPr>
              <w:lastRenderedPageBreak/>
              <w:t>2</w:t>
            </w:r>
            <w:r w:rsidRPr="00D526BD">
              <w:rPr>
                <w:rFonts w:ascii="Times New Roman" w:eastAsia="Times New Roman" w:hAnsi="Times New Roman" w:cs="Times New Roman"/>
                <w:sz w:val="24"/>
                <w:szCs w:val="24"/>
                <w:lang w:eastAsia="ru-RU"/>
              </w:rPr>
              <w:t xml:space="preserve">. </w:t>
            </w:r>
            <w:r w:rsidRPr="00D526BD">
              <w:rPr>
                <w:rFonts w:ascii="Times New Roman" w:eastAsia="Times New Roman" w:hAnsi="Times New Roman" w:cs="Times New Roman"/>
                <w:sz w:val="24"/>
                <w:szCs w:val="24"/>
                <w:shd w:val="clear" w:color="auto" w:fill="FFFFFF"/>
                <w:lang w:eastAsia="ru-RU"/>
              </w:rPr>
              <w:t xml:space="preserve">Физическое лицо, которому </w:t>
            </w:r>
            <w:r w:rsidRPr="00D526BD">
              <w:rPr>
                <w:rFonts w:ascii="Times New Roman" w:eastAsia="Times New Roman" w:hAnsi="Times New Roman" w:cs="Times New Roman"/>
                <w:b/>
                <w:sz w:val="24"/>
                <w:szCs w:val="24"/>
                <w:shd w:val="clear" w:color="auto" w:fill="FFFFFF"/>
                <w:lang w:eastAsia="ru-RU"/>
              </w:rPr>
              <w:t>законодательством</w:t>
            </w:r>
            <w:r w:rsidRPr="00D526BD">
              <w:rPr>
                <w:rFonts w:ascii="Times New Roman" w:eastAsia="Times New Roman" w:hAnsi="Times New Roman" w:cs="Times New Roman"/>
                <w:sz w:val="24"/>
                <w:szCs w:val="24"/>
                <w:shd w:val="clear" w:color="auto" w:fill="FFFFFF"/>
                <w:lang w:eastAsia="ru-RU"/>
              </w:rPr>
              <w:t xml:space="preserve"> Республики Казахстан</w:t>
            </w:r>
            <w:r w:rsidRPr="00D526BD">
              <w:rPr>
                <w:rFonts w:ascii="Times New Roman" w:eastAsia="Times New Roman" w:hAnsi="Times New Roman" w:cs="Times New Roman"/>
                <w:b/>
                <w:sz w:val="24"/>
                <w:szCs w:val="24"/>
                <w:shd w:val="clear" w:color="auto" w:fill="FFFFFF"/>
                <w:lang w:eastAsia="ru-RU"/>
              </w:rPr>
              <w:t xml:space="preserve"> </w:t>
            </w:r>
            <w:r w:rsidRPr="00D526BD">
              <w:rPr>
                <w:rFonts w:ascii="Times New Roman" w:eastAsia="Times New Roman" w:hAnsi="Times New Roman" w:cs="Times New Roman"/>
                <w:sz w:val="24"/>
                <w:szCs w:val="24"/>
                <w:shd w:val="clear" w:color="auto" w:fill="FFFFFF"/>
                <w:lang w:eastAsia="ru-RU"/>
              </w:rPr>
              <w:t>запрещено осуществлять индивидуальное предпринимательство, не подлежит постановке на регистрационный учет индивидуального предпринимателя.</w:t>
            </w:r>
          </w:p>
          <w:p w:rsidR="00ED2DE3" w:rsidRPr="00D526BD" w:rsidRDefault="00ED2DE3" w:rsidP="00ED2DE3">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rPr>
            </w:pPr>
            <w:r w:rsidRPr="00D526BD">
              <w:rPr>
                <w:rFonts w:ascii="Times New Roman" w:eastAsia="Times New Roman" w:hAnsi="Times New Roman" w:cs="Times New Roman"/>
                <w:b/>
                <w:i/>
                <w:color w:val="000000" w:themeColor="text1"/>
                <w:sz w:val="24"/>
                <w:szCs w:val="24"/>
              </w:rPr>
              <w:lastRenderedPageBreak/>
              <w:t xml:space="preserve">пункт 2 статьи 91 </w:t>
            </w:r>
            <w:r w:rsidRPr="00D526BD">
              <w:rPr>
                <w:rFonts w:ascii="Times New Roman" w:eastAsia="Times New Roman" w:hAnsi="Times New Roman" w:cs="Times New Roman"/>
                <w:color w:val="000000" w:themeColor="text1"/>
                <w:sz w:val="24"/>
                <w:szCs w:val="24"/>
              </w:rPr>
              <w:t>после слов</w:t>
            </w:r>
            <w:r w:rsidRPr="00D526BD">
              <w:rPr>
                <w:rFonts w:ascii="Times New Roman" w:eastAsia="Times New Roman" w:hAnsi="Times New Roman" w:cs="Times New Roman"/>
                <w:color w:val="000000" w:themeColor="text1"/>
                <w:sz w:val="24"/>
                <w:szCs w:val="24"/>
                <w:lang w:val="kk-KZ"/>
              </w:rPr>
              <w:t>а</w:t>
            </w:r>
            <w:r w:rsidRPr="00D526BD">
              <w:rPr>
                <w:rFonts w:ascii="Times New Roman" w:eastAsia="Times New Roman" w:hAnsi="Times New Roman" w:cs="Times New Roman"/>
                <w:color w:val="000000" w:themeColor="text1"/>
                <w:sz w:val="24"/>
                <w:szCs w:val="24"/>
              </w:rPr>
              <w:t xml:space="preserve"> «</w:t>
            </w:r>
            <w:r w:rsidRPr="00D526BD">
              <w:rPr>
                <w:rFonts w:ascii="Times New Roman" w:eastAsia="Times New Roman" w:hAnsi="Times New Roman" w:cs="Times New Roman"/>
                <w:b/>
                <w:sz w:val="24"/>
                <w:szCs w:val="24"/>
                <w:shd w:val="clear" w:color="auto" w:fill="FFFFFF"/>
                <w:lang w:eastAsia="ru-RU"/>
              </w:rPr>
              <w:t>законодательством</w:t>
            </w:r>
            <w:r w:rsidRPr="00D526BD">
              <w:rPr>
                <w:rFonts w:ascii="Times New Roman" w:eastAsia="Times New Roman" w:hAnsi="Times New Roman" w:cs="Times New Roman"/>
                <w:color w:val="000000" w:themeColor="text1"/>
                <w:sz w:val="24"/>
                <w:szCs w:val="24"/>
              </w:rPr>
              <w:t>» дополнить словами «</w:t>
            </w:r>
            <w:r w:rsidRPr="00D526BD">
              <w:rPr>
                <w:rFonts w:ascii="Times New Roman" w:eastAsia="Times New Roman" w:hAnsi="Times New Roman" w:cs="Times New Roman"/>
                <w:b/>
                <w:color w:val="000000" w:themeColor="text1"/>
                <w:sz w:val="24"/>
                <w:szCs w:val="24"/>
              </w:rPr>
              <w:t>законами</w:t>
            </w:r>
            <w:r w:rsidRPr="00D526BD">
              <w:rPr>
                <w:rFonts w:ascii="Times New Roman" w:eastAsia="Times New Roman" w:hAnsi="Times New Roman" w:cs="Times New Roman"/>
                <w:color w:val="000000" w:themeColor="text1"/>
                <w:sz w:val="24"/>
                <w:szCs w:val="24"/>
              </w:rPr>
              <w:t>»;</w:t>
            </w: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rPr>
            </w:pPr>
          </w:p>
          <w:p w:rsidR="00ED2DE3" w:rsidRPr="00D526BD" w:rsidRDefault="00ED2DE3" w:rsidP="00ED2DE3">
            <w:pPr>
              <w:ind w:firstLine="709"/>
              <w:jc w:val="both"/>
              <w:rPr>
                <w:rFonts w:ascii="Times New Roman" w:hAnsi="Times New Roman" w:cs="Times New Roman"/>
                <w:b/>
                <w:bCs/>
                <w:i/>
                <w:sz w:val="24"/>
                <w:szCs w:val="24"/>
              </w:rPr>
            </w:pPr>
          </w:p>
        </w:tc>
        <w:tc>
          <w:tcPr>
            <w:tcW w:w="3826" w:type="dxa"/>
          </w:tcPr>
          <w:p w:rsidR="00ED2DE3" w:rsidRPr="00D526BD" w:rsidRDefault="00ED2DE3" w:rsidP="00ED2DE3">
            <w:pPr>
              <w:tabs>
                <w:tab w:val="left" w:pos="142"/>
                <w:tab w:val="left" w:pos="284"/>
                <w:tab w:val="left" w:pos="460"/>
              </w:tabs>
              <w:contextualSpacing/>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Отдел законодательства</w:t>
            </w:r>
          </w:p>
          <w:p w:rsidR="00ED2DE3" w:rsidRPr="00D526BD" w:rsidRDefault="00ED2DE3" w:rsidP="00ED2DE3">
            <w:pPr>
              <w:tabs>
                <w:tab w:val="left" w:pos="142"/>
                <w:tab w:val="left" w:pos="284"/>
                <w:tab w:val="left" w:pos="460"/>
              </w:tabs>
              <w:ind w:firstLine="709"/>
              <w:contextualSpacing/>
              <w:jc w:val="both"/>
              <w:rPr>
                <w:rFonts w:ascii="Times New Roman" w:hAnsi="Times New Roman" w:cs="Times New Roman"/>
                <w:sz w:val="24"/>
                <w:szCs w:val="24"/>
              </w:rPr>
            </w:pPr>
          </w:p>
          <w:p w:rsidR="00ED2DE3" w:rsidRPr="00D526BD" w:rsidRDefault="00ED2DE3" w:rsidP="00ED2DE3">
            <w:pPr>
              <w:tabs>
                <w:tab w:val="left" w:pos="142"/>
                <w:tab w:val="left" w:pos="284"/>
                <w:tab w:val="left" w:pos="460"/>
              </w:tabs>
              <w:ind w:firstLine="709"/>
              <w:contextualSpacing/>
              <w:jc w:val="both"/>
              <w:rPr>
                <w:rFonts w:ascii="Times New Roman" w:hAnsi="Times New Roman" w:cs="Times New Roman"/>
                <w:sz w:val="24"/>
                <w:szCs w:val="24"/>
              </w:rPr>
            </w:pPr>
            <w:r w:rsidRPr="00D526BD">
              <w:rPr>
                <w:rFonts w:ascii="Times New Roman" w:hAnsi="Times New Roman" w:cs="Times New Roman"/>
                <w:sz w:val="24"/>
                <w:szCs w:val="24"/>
              </w:rPr>
              <w:t xml:space="preserve">Согласно пункту 1 статьи 30 Предпринимательского кодекса индивидуальным предпринимательством является самостоятельная, инициативная деятельность граждан Республики </w:t>
            </w:r>
            <w:r w:rsidRPr="00D526BD">
              <w:rPr>
                <w:rFonts w:ascii="Times New Roman" w:hAnsi="Times New Roman" w:cs="Times New Roman"/>
                <w:sz w:val="24"/>
                <w:szCs w:val="24"/>
              </w:rPr>
              <w:lastRenderedPageBreak/>
              <w:t xml:space="preserve">Казахстан, </w:t>
            </w:r>
            <w:proofErr w:type="spellStart"/>
            <w:r w:rsidRPr="00D526BD">
              <w:rPr>
                <w:rFonts w:ascii="Times New Roman" w:hAnsi="Times New Roman" w:cs="Times New Roman"/>
                <w:sz w:val="24"/>
                <w:szCs w:val="24"/>
              </w:rPr>
              <w:t>кандасов</w:t>
            </w:r>
            <w:proofErr w:type="spellEnd"/>
            <w:r w:rsidRPr="00D526BD">
              <w:rPr>
                <w:rFonts w:ascii="Times New Roman" w:hAnsi="Times New Roman" w:cs="Times New Roman"/>
                <w:sz w:val="24"/>
                <w:szCs w:val="24"/>
              </w:rPr>
              <w:t>,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 Иным физическим лицам запрещается осуществлять индивидуальное предпринимательство;</w:t>
            </w:r>
          </w:p>
          <w:p w:rsidR="00ED2DE3" w:rsidRPr="00D526BD" w:rsidRDefault="00ED2DE3" w:rsidP="00ED2DE3">
            <w:pPr>
              <w:jc w:val="both"/>
              <w:rPr>
                <w:rFonts w:ascii="Times New Roman" w:eastAsia="Times New Roman" w:hAnsi="Times New Roman" w:cs="Times New Roman"/>
                <w:b/>
                <w:bCs/>
                <w:color w:val="000000" w:themeColor="text1"/>
                <w:sz w:val="24"/>
                <w:szCs w:val="24"/>
                <w:lang w:eastAsia="ru-RU"/>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127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127. Отсрочка по уплате государственной пошлины </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Отсрочка по уплате государственной пошлины предоставляется на срок, не превышающий одного года со дня вынесения судом определения об отсрочке по уплате государственной пошлины, в случае, если имущественное положение физического лица или финансовое положение юридического лица не позволяет уплатить государственную пошлину при подаче иска, однако имеются достаточные основания полагать, что возможность ее уплаты возникнет в течение срока, </w:t>
            </w:r>
            <w:r w:rsidRPr="00D526BD">
              <w:rPr>
                <w:rFonts w:ascii="Times New Roman" w:eastAsia="Times New Roman" w:hAnsi="Times New Roman" w:cs="Times New Roman"/>
                <w:sz w:val="24"/>
                <w:szCs w:val="24"/>
                <w:lang w:eastAsia="ru-RU"/>
              </w:rPr>
              <w:lastRenderedPageBreak/>
              <w:t>на который предоставляется такая отсрочка при наличии одного из следующих оснований:</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причинение ущерба в результате стихийного бедствия, технологической катастрофы;</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несвоевременная выплата заработной платы физическому лицу;</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постановка на учет в качестве безработного лица;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наличие тяжелой болезни физического лица и нахождение на лечении более трех месяцев;</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5) неуплата юридическому лицу денег за поставленный товар, выполненные работы, оказанные им услуги;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6) сезонный характер производства и (или) реализации товаров, работ или услуг юридическим лицом;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7) предоставление адресной социальной помощи.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526BD">
              <w:rPr>
                <w:rFonts w:ascii="Times New Roman" w:eastAsia="Times New Roman" w:hAnsi="Times New Roman" w:cs="Times New Roman"/>
                <w:sz w:val="24"/>
                <w:szCs w:val="24"/>
                <w:shd w:val="clear" w:color="auto" w:fill="FFFFFF"/>
                <w:lang w:eastAsia="ru-RU"/>
              </w:rPr>
              <w:t xml:space="preserve">При этом физическое или юридическое лицо вправе уплатить сумму государственной пошлины частично и (или) досрочно до окончания срока </w:t>
            </w:r>
            <w:r w:rsidRPr="00D526BD">
              <w:rPr>
                <w:rFonts w:ascii="Times New Roman" w:eastAsia="Times New Roman" w:hAnsi="Times New Roman" w:cs="Times New Roman"/>
                <w:b/>
                <w:sz w:val="24"/>
                <w:szCs w:val="24"/>
                <w:shd w:val="clear" w:color="auto" w:fill="FFFFFF"/>
                <w:lang w:eastAsia="ru-RU"/>
              </w:rPr>
              <w:t>отсрочки.</w:t>
            </w: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lastRenderedPageBreak/>
              <w:t>часть вторую</w:t>
            </w:r>
            <w:r w:rsidRPr="00D526BD">
              <w:rPr>
                <w:rFonts w:ascii="Times New Roman" w:eastAsia="Calibri" w:hAnsi="Times New Roman" w:cs="Times New Roman"/>
                <w:sz w:val="24"/>
                <w:szCs w:val="24"/>
              </w:rPr>
              <w:t xml:space="preserve"> </w:t>
            </w:r>
            <w:r w:rsidRPr="00D526BD">
              <w:rPr>
                <w:rFonts w:ascii="Times New Roman" w:eastAsia="Calibri" w:hAnsi="Times New Roman" w:cs="Times New Roman"/>
                <w:b/>
                <w:sz w:val="24"/>
                <w:szCs w:val="24"/>
              </w:rPr>
              <w:t>пункта 2</w:t>
            </w:r>
            <w:r w:rsidRPr="00D526BD">
              <w:rPr>
                <w:rFonts w:ascii="Times New Roman" w:eastAsia="Calibri" w:hAnsi="Times New Roman" w:cs="Times New Roman"/>
                <w:sz w:val="24"/>
                <w:szCs w:val="24"/>
              </w:rPr>
              <w:t xml:space="preserve"> статьи 127 проекта</w:t>
            </w:r>
            <w:r w:rsidRPr="00D526BD">
              <w:rPr>
                <w:rFonts w:ascii="Times New Roman" w:eastAsia="Calibri" w:hAnsi="Times New Roman" w:cs="Times New Roman"/>
                <w:b/>
                <w:sz w:val="24"/>
                <w:szCs w:val="24"/>
              </w:rPr>
              <w:t xml:space="preserve"> </w:t>
            </w:r>
            <w:r w:rsidRPr="00D526BD">
              <w:rPr>
                <w:rFonts w:ascii="Times New Roman" w:eastAsia="Calibri" w:hAnsi="Times New Roman" w:cs="Times New Roman"/>
                <w:sz w:val="24"/>
                <w:szCs w:val="24"/>
              </w:rPr>
              <w:t>дополнить словами «</w:t>
            </w:r>
            <w:r w:rsidRPr="00D526BD">
              <w:rPr>
                <w:rFonts w:ascii="Times New Roman" w:eastAsia="Calibri" w:hAnsi="Times New Roman" w:cs="Times New Roman"/>
                <w:b/>
                <w:sz w:val="24"/>
                <w:szCs w:val="24"/>
              </w:rPr>
              <w:t>по уплате государственной пошлины</w:t>
            </w: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приведение в соответствие с заголовком статьи 127 проекта Кодекса.</w:t>
            </w:r>
          </w:p>
          <w:p w:rsidR="00ED2DE3" w:rsidRPr="00D526BD" w:rsidRDefault="00ED2DE3" w:rsidP="00ED2D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Разработчики согласны</w:t>
            </w: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133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w:t>
            </w:r>
            <w:r w:rsidRPr="00D526BD">
              <w:rPr>
                <w:rFonts w:ascii="Times New Roman" w:eastAsia="Times New Roman" w:hAnsi="Times New Roman" w:cs="Times New Roman"/>
                <w:b/>
                <w:sz w:val="24"/>
                <w:szCs w:val="24"/>
                <w:lang w:eastAsia="ru-RU"/>
              </w:rPr>
              <w:t>133</w:t>
            </w:r>
            <w:r w:rsidRPr="00D526BD">
              <w:rPr>
                <w:rFonts w:ascii="Times New Roman" w:eastAsia="Times New Roman" w:hAnsi="Times New Roman" w:cs="Times New Roman"/>
                <w:b/>
                <w:bCs/>
                <w:sz w:val="24"/>
                <w:szCs w:val="24"/>
                <w:lang w:eastAsia="ru-RU"/>
              </w:rPr>
              <w:t xml:space="preserve">. Сопоставительный контроль выписки </w:t>
            </w:r>
            <w:r w:rsidRPr="00D526BD">
              <w:rPr>
                <w:rFonts w:ascii="Times New Roman" w:eastAsia="Times New Roman" w:hAnsi="Times New Roman" w:cs="Times New Roman"/>
                <w:b/>
                <w:sz w:val="24"/>
                <w:szCs w:val="24"/>
                <w:lang w:eastAsia="ru-RU"/>
              </w:rPr>
              <w:t>электронных</w:t>
            </w:r>
            <w:r w:rsidRPr="00D526BD">
              <w:rPr>
                <w:rFonts w:ascii="Times New Roman" w:eastAsia="Times New Roman" w:hAnsi="Times New Roman" w:cs="Times New Roman"/>
                <w:b/>
                <w:bCs/>
                <w:sz w:val="24"/>
                <w:szCs w:val="24"/>
                <w:lang w:eastAsia="ru-RU"/>
              </w:rPr>
              <w:t xml:space="preserve"> счетов-фактур</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Cs/>
                <w:sz w:val="24"/>
                <w:szCs w:val="24"/>
                <w:lang w:eastAsia="ru-RU"/>
              </w:rPr>
              <w:t>1. Сопоставительный контроль</w:t>
            </w:r>
            <w:r w:rsidRPr="00D526BD">
              <w:rPr>
                <w:rFonts w:ascii="Times New Roman" w:eastAsia="Times New Roman" w:hAnsi="Times New Roman" w:cs="Times New Roman"/>
                <w:sz w:val="24"/>
                <w:szCs w:val="24"/>
                <w:lang w:eastAsia="ru-RU"/>
              </w:rPr>
              <w:t xml:space="preserve"> выписки электронных счетов-фактур – мероприятие, осуществляемое налоговым органом путем сопоставления выписанных налогоплательщиком электронных счетов-фактур с данными: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1) электронных счетов-фактур, выписанных его поставщиками;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налоговой отчетности;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сведений иных уполномоченных государственных органов по деятельности налогоплательщика, в том числе об объектах налогообложения и (или) объектах, связанных с налогообложением;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4) сведений банков второго уровня по банковским счетам;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5) сведений, полученных из различных источников информации по деятельности налогоплательщика. </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Cs/>
                <w:sz w:val="24"/>
                <w:szCs w:val="24"/>
                <w:lang w:eastAsia="ru-RU"/>
              </w:rPr>
              <w:t>Сопоставительный контроль</w:t>
            </w:r>
            <w:r w:rsidRPr="00D526BD">
              <w:rPr>
                <w:rFonts w:ascii="Times New Roman" w:eastAsia="Times New Roman" w:hAnsi="Times New Roman" w:cs="Times New Roman"/>
                <w:sz w:val="24"/>
                <w:szCs w:val="24"/>
                <w:lang w:eastAsia="ru-RU"/>
              </w:rPr>
              <w:t xml:space="preserve"> выписки электронных счетов-фактур проводится налоговым органом в целях установления фактического совершения оборота по реализации товаров, оказанию работ и услуг. </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526BD">
              <w:rPr>
                <w:rFonts w:ascii="Times New Roman" w:eastAsia="Times New Roman" w:hAnsi="Times New Roman" w:cs="Times New Roman"/>
                <w:sz w:val="24"/>
                <w:szCs w:val="24"/>
                <w:lang w:eastAsia="ru-RU"/>
              </w:rPr>
              <w:lastRenderedPageBreak/>
              <w:t>…</w:t>
            </w:r>
          </w:p>
        </w:tc>
        <w:tc>
          <w:tcPr>
            <w:tcW w:w="3967"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D526BD">
              <w:rPr>
                <w:rFonts w:ascii="Times New Roman" w:eastAsia="Calibri" w:hAnsi="Times New Roman" w:cs="Times New Roman"/>
                <w:b/>
                <w:sz w:val="24"/>
                <w:szCs w:val="24"/>
                <w:lang w:eastAsia="ru-RU"/>
              </w:rPr>
              <w:lastRenderedPageBreak/>
              <w:t>подпункт 5)</w:t>
            </w:r>
            <w:r w:rsidRPr="00D526BD">
              <w:rPr>
                <w:rFonts w:ascii="Times New Roman" w:eastAsia="Calibri" w:hAnsi="Times New Roman" w:cs="Times New Roman"/>
                <w:sz w:val="24"/>
                <w:szCs w:val="24"/>
                <w:lang w:eastAsia="ru-RU"/>
              </w:rPr>
              <w:t xml:space="preserve"> части первой пункта 1 статьи 133 проекта </w:t>
            </w:r>
            <w:r w:rsidRPr="00D526BD">
              <w:rPr>
                <w:rFonts w:ascii="Times New Roman" w:eastAsia="Calibri" w:hAnsi="Times New Roman" w:cs="Times New Roman"/>
                <w:b/>
                <w:sz w:val="24"/>
                <w:szCs w:val="24"/>
                <w:lang w:eastAsia="ru-RU"/>
              </w:rPr>
              <w:t>исключить;</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lang w:eastAsia="ru-RU"/>
              </w:rPr>
            </w:pP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lastRenderedPageBreak/>
              <w:t>приведение в соответствие частью первой пункта 3 статьи 24 Закона «О правовых актах»;</w:t>
            </w:r>
          </w:p>
          <w:p w:rsidR="00ED2DE3" w:rsidRPr="00D526BD" w:rsidRDefault="00ED2DE3" w:rsidP="00ED2D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138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526BD">
              <w:rPr>
                <w:rFonts w:ascii="Times New Roman" w:eastAsia="Times New Roman" w:hAnsi="Times New Roman" w:cs="Times New Roman"/>
                <w:b/>
                <w:sz w:val="24"/>
                <w:szCs w:val="24"/>
                <w:lang w:eastAsia="ru-RU"/>
              </w:rPr>
              <w:t>Статья 138</w:t>
            </w:r>
            <w:r w:rsidRPr="00D526BD">
              <w:rPr>
                <w:rFonts w:ascii="Times New Roman" w:eastAsia="Times New Roman" w:hAnsi="Times New Roman" w:cs="Times New Roman"/>
                <w:b/>
                <w:bCs/>
                <w:sz w:val="24"/>
                <w:szCs w:val="24"/>
                <w:lang w:eastAsia="ru-RU"/>
              </w:rPr>
              <w:t xml:space="preserve">. </w:t>
            </w:r>
            <w:r w:rsidRPr="00D526BD">
              <w:rPr>
                <w:rFonts w:ascii="Times New Roman" w:eastAsia="Times New Roman" w:hAnsi="Times New Roman" w:cs="Times New Roman"/>
                <w:b/>
                <w:sz w:val="24"/>
                <w:szCs w:val="24"/>
                <w:lang w:eastAsia="ru-RU"/>
              </w:rPr>
              <w:t>Горизонтальный мониторинг</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bCs/>
                <w:sz w:val="24"/>
                <w:szCs w:val="24"/>
              </w:rPr>
              <w:t>2. Информационное взаимодействие осуществляется посредством использования витрины данных</w:t>
            </w: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sz w:val="24"/>
                <w:szCs w:val="24"/>
              </w:rPr>
            </w:pPr>
            <w:bookmarkStart w:id="4" w:name="OLE_LINK39"/>
            <w:r w:rsidRPr="00D526BD">
              <w:rPr>
                <w:rFonts w:ascii="Times New Roman" w:eastAsia="Times New Roman" w:hAnsi="Times New Roman" w:cs="Times New Roman"/>
                <w:sz w:val="24"/>
                <w:szCs w:val="24"/>
              </w:rPr>
              <w:t xml:space="preserve">Витрина данных – </w:t>
            </w:r>
            <w:r w:rsidRPr="00D526BD">
              <w:rPr>
                <w:rFonts w:ascii="Times New Roman" w:eastAsia="Times New Roman" w:hAnsi="Times New Roman" w:cs="Times New Roman"/>
                <w:bCs/>
                <w:sz w:val="24"/>
                <w:szCs w:val="24"/>
              </w:rPr>
              <w:t>информационная система</w:t>
            </w:r>
            <w:r w:rsidRPr="00D526BD">
              <w:rPr>
                <w:rFonts w:ascii="Times New Roman" w:eastAsia="Times New Roman" w:hAnsi="Times New Roman" w:cs="Times New Roman"/>
                <w:sz w:val="24"/>
                <w:szCs w:val="24"/>
              </w:rPr>
              <w:t xml:space="preserve">, посредством которой осуществляется расширенное информационное взаимодействие между </w:t>
            </w:r>
            <w:r w:rsidRPr="00D526BD">
              <w:rPr>
                <w:rFonts w:ascii="Times New Roman" w:eastAsia="Times New Roman" w:hAnsi="Times New Roman" w:cs="Times New Roman"/>
                <w:bCs/>
                <w:sz w:val="24"/>
                <w:szCs w:val="24"/>
              </w:rPr>
              <w:t>уполномоченным органом</w:t>
            </w:r>
            <w:r w:rsidRPr="00D526BD">
              <w:rPr>
                <w:rFonts w:ascii="Times New Roman" w:eastAsia="Times New Roman" w:hAnsi="Times New Roman" w:cs="Times New Roman"/>
                <w:sz w:val="24"/>
                <w:szCs w:val="24"/>
              </w:rPr>
              <w:t xml:space="preserve"> и налогоплательщиком в рамках горизонтального мониторинга</w:t>
            </w:r>
            <w:bookmarkEnd w:id="4"/>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Витрина данных предназначена для обмена информацией и документами, раскрытия данных налоговой отчетности путем размещения информации и документов налогового, бухгалтерского и иных видов учетов, первичных документов, а также </w:t>
            </w:r>
            <w:r w:rsidRPr="00D526BD">
              <w:rPr>
                <w:rFonts w:ascii="Times New Roman" w:eastAsia="Times New Roman" w:hAnsi="Times New Roman" w:cs="Times New Roman"/>
                <w:b/>
                <w:sz w:val="24"/>
                <w:szCs w:val="24"/>
              </w:rPr>
              <w:t>отчетов</w:t>
            </w:r>
            <w:r w:rsidRPr="00D526BD">
              <w:rPr>
                <w:rFonts w:ascii="Times New Roman" w:eastAsia="Times New Roman" w:hAnsi="Times New Roman" w:cs="Times New Roman"/>
                <w:sz w:val="24"/>
                <w:szCs w:val="24"/>
              </w:rPr>
              <w:t xml:space="preserve"> по системе внутреннего контроля в сфере налогообложения.</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 xml:space="preserve">Минимальные требования по организации </w:t>
            </w:r>
            <w:proofErr w:type="spellStart"/>
            <w:r w:rsidRPr="00D526BD">
              <w:rPr>
                <w:rFonts w:ascii="Times New Roman" w:eastAsia="Calibri" w:hAnsi="Times New Roman" w:cs="Times New Roman"/>
                <w:b/>
                <w:sz w:val="24"/>
                <w:szCs w:val="24"/>
              </w:rPr>
              <w:t>витриныданных</w:t>
            </w:r>
            <w:proofErr w:type="spellEnd"/>
            <w:r w:rsidRPr="00D526BD">
              <w:rPr>
                <w:rFonts w:ascii="Times New Roman" w:eastAsia="Calibri" w:hAnsi="Times New Roman" w:cs="Times New Roman"/>
                <w:b/>
                <w:sz w:val="24"/>
                <w:szCs w:val="24"/>
              </w:rPr>
              <w:t xml:space="preserve"> налогоплательщика для вступления в горизонтальный </w:t>
            </w:r>
            <w:r w:rsidRPr="00D526BD">
              <w:rPr>
                <w:rFonts w:ascii="Times New Roman" w:eastAsia="Calibri" w:hAnsi="Times New Roman" w:cs="Times New Roman"/>
                <w:b/>
                <w:sz w:val="24"/>
                <w:szCs w:val="24"/>
              </w:rPr>
              <w:lastRenderedPageBreak/>
              <w:t>мониторинг утверждаются уполномоченным органом.</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Система внутреннего контроля (система управления рисками) в сфере налогообложения включает свод правил, политик и организационных мер, применяемых налогоплательщиком в его бизнес-процессах для обеспечения достоверности налогового, бухгалтерского, производственного и иных видов учетов в целях достижения корректности исчисления налогового обязательства. </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Требования к системе внутреннего контроля (системы управления рисками) в сфере налогообложения в рамках горизонтального мониторинга утверждаются уполномоченным органом.</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Порядок осуществления информационного взаимодействия устанавливается в регламенте информационного взаимодействия, являющегося неотъемлемой частью соглашения о горизонтальном мониторинге.</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регламенте информационного взаимодействия устанавливается также порядок </w:t>
            </w:r>
            <w:r w:rsidRPr="00D526BD">
              <w:rPr>
                <w:rFonts w:ascii="Times New Roman" w:eastAsia="Calibri" w:hAnsi="Times New Roman" w:cs="Times New Roman"/>
                <w:sz w:val="24"/>
                <w:szCs w:val="24"/>
              </w:rPr>
              <w:lastRenderedPageBreak/>
              <w:t>предоставления уполномоченному органу удаленного доступа к просмотру данных программного обеспечения, предназначенного для автоматизации бухгалтерского и налогового учетов.</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w:t>
            </w: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в статье 138 проекта:</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пункте 2:</w:t>
            </w: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i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b/>
                <w:iCs/>
                <w:sz w:val="24"/>
                <w:szCs w:val="24"/>
                <w:lang w:eastAsia="ru-RU"/>
              </w:rPr>
              <w:t>часть третью</w:t>
            </w:r>
            <w:r w:rsidRPr="00D526BD">
              <w:rPr>
                <w:rFonts w:ascii="Times New Roman" w:eastAsia="Times New Roman" w:hAnsi="Times New Roman" w:cs="Times New Roman"/>
                <w:bCs/>
                <w:sz w:val="24"/>
                <w:szCs w:val="24"/>
                <w:lang w:eastAsia="ru-RU"/>
              </w:rPr>
              <w:t xml:space="preserve"> после слова «</w:t>
            </w:r>
            <w:r w:rsidRPr="00D526BD">
              <w:rPr>
                <w:rFonts w:ascii="Times New Roman" w:eastAsia="Times New Roman" w:hAnsi="Times New Roman" w:cs="Times New Roman"/>
                <w:b/>
                <w:bCs/>
                <w:sz w:val="24"/>
                <w:szCs w:val="24"/>
                <w:lang w:eastAsia="ru-RU"/>
              </w:rPr>
              <w:t>отчетов</w:t>
            </w:r>
            <w:r w:rsidRPr="00D526BD">
              <w:rPr>
                <w:rFonts w:ascii="Times New Roman" w:eastAsia="Times New Roman" w:hAnsi="Times New Roman" w:cs="Times New Roman"/>
                <w:bCs/>
                <w:sz w:val="24"/>
                <w:szCs w:val="24"/>
                <w:lang w:eastAsia="ru-RU"/>
              </w:rPr>
              <w:t>» дополнить словами «</w:t>
            </w:r>
            <w:r w:rsidRPr="00D526BD">
              <w:rPr>
                <w:rFonts w:ascii="Times New Roman" w:eastAsia="Times New Roman" w:hAnsi="Times New Roman" w:cs="Times New Roman"/>
                <w:b/>
                <w:bCs/>
                <w:sz w:val="24"/>
                <w:szCs w:val="24"/>
                <w:lang w:eastAsia="ru-RU"/>
              </w:rPr>
              <w:t>участника горизонтального мониторинга</w:t>
            </w:r>
            <w:r w:rsidRPr="00D526BD">
              <w:rPr>
                <w:rFonts w:ascii="Times New Roman" w:eastAsia="Times New Roman" w:hAnsi="Times New Roman" w:cs="Times New Roman"/>
                <w:bCs/>
                <w:sz w:val="24"/>
                <w:szCs w:val="24"/>
                <w:lang w:eastAsia="ru-RU"/>
              </w:rPr>
              <w:t>»;</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 xml:space="preserve">часть четвертая </w:t>
            </w:r>
            <w:r w:rsidRPr="00D526BD">
              <w:rPr>
                <w:rFonts w:ascii="Times New Roman" w:eastAsia="Calibri" w:hAnsi="Times New Roman" w:cs="Times New Roman"/>
                <w:sz w:val="24"/>
                <w:szCs w:val="24"/>
              </w:rPr>
              <w:t>требует доработки.</w:t>
            </w:r>
          </w:p>
          <w:p w:rsidR="00ED2DE3" w:rsidRPr="00D526BD" w:rsidRDefault="00ED2DE3" w:rsidP="00ED2DE3">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firstLine="709"/>
              <w:jc w:val="both"/>
              <w:rPr>
                <w:rFonts w:ascii="Times New Roman" w:eastAsia="Times New Roman" w:hAnsi="Times New Roman" w:cs="Times New Roman"/>
                <w:b/>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jc w:val="both"/>
              <w:rPr>
                <w:rFonts w:ascii="Times New Roman" w:eastAsia="Times New Roman" w:hAnsi="Times New Roman" w:cs="Times New Roman"/>
                <w:bCs/>
                <w:sz w:val="24"/>
                <w:szCs w:val="24"/>
                <w:lang w:eastAsia="ru-RU"/>
              </w:rPr>
            </w:pPr>
          </w:p>
          <w:p w:rsidR="00ED2DE3" w:rsidRPr="00D526BD" w:rsidRDefault="00ED2DE3" w:rsidP="00ED2DE3">
            <w:pPr>
              <w:shd w:val="clear" w:color="auto" w:fill="FFFFFF" w:themeFill="background1"/>
              <w:ind w:firstLine="709"/>
              <w:jc w:val="both"/>
              <w:rPr>
                <w:rFonts w:ascii="Times New Roman" w:eastAsia="Times New Roman" w:hAnsi="Times New Roman" w:cs="Times New Roman"/>
                <w:bCs/>
                <w:sz w:val="24"/>
                <w:szCs w:val="24"/>
                <w:lang w:eastAsia="ru-RU"/>
              </w:rPr>
            </w:pPr>
            <w:r w:rsidRPr="00D526BD">
              <w:rPr>
                <w:rFonts w:ascii="Times New Roman" w:eastAsia="Times New Roman" w:hAnsi="Times New Roman" w:cs="Times New Roman"/>
                <w:bCs/>
                <w:sz w:val="24"/>
                <w:szCs w:val="24"/>
                <w:lang w:eastAsia="ru-RU"/>
              </w:rPr>
              <w:t>приведение в соответствие с подпунктом 2) части первой пункта 5 статьи 140 проекта Кодекса;</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согласно пункту 3 статьи 24 Закона «О правовых актах</w:t>
            </w:r>
            <w:proofErr w:type="gramStart"/>
            <w:r w:rsidRPr="00D526BD">
              <w:rPr>
                <w:rFonts w:ascii="Times New Roman" w:eastAsia="Calibri" w:hAnsi="Times New Roman" w:cs="Times New Roman"/>
                <w:sz w:val="24"/>
                <w:szCs w:val="24"/>
              </w:rPr>
              <w:t>»</w:t>
            </w:r>
            <w:proofErr w:type="gramEnd"/>
            <w:r w:rsidRPr="00D526BD">
              <w:rPr>
                <w:rFonts w:ascii="Times New Roman" w:eastAsia="Calibri" w:hAnsi="Times New Roman" w:cs="Times New Roman"/>
                <w:sz w:val="24"/>
                <w:szCs w:val="24"/>
              </w:rPr>
              <w:t xml:space="preserve"> текст нормативного правового акта не должен содержать положения декларативного характера, не </w:t>
            </w:r>
            <w:r w:rsidRPr="00D526BD">
              <w:rPr>
                <w:rFonts w:ascii="Times New Roman" w:eastAsia="Calibri" w:hAnsi="Times New Roman" w:cs="Times New Roman"/>
                <w:sz w:val="24"/>
                <w:szCs w:val="24"/>
              </w:rPr>
              <w:lastRenderedPageBreak/>
              <w:t>несущие смысловой и правовой нагрузки;</w:t>
            </w:r>
          </w:p>
          <w:p w:rsidR="00ED2DE3" w:rsidRPr="00D526BD" w:rsidRDefault="00ED2DE3" w:rsidP="00ED2D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144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 xml:space="preserve">Статья </w:t>
            </w:r>
            <w:r w:rsidRPr="00D526BD">
              <w:rPr>
                <w:rFonts w:ascii="Times New Roman" w:eastAsia="Times New Roman" w:hAnsi="Times New Roman" w:cs="Times New Roman"/>
                <w:b/>
                <w:sz w:val="24"/>
                <w:szCs w:val="24"/>
                <w:lang w:eastAsia="ru-RU"/>
              </w:rPr>
              <w:t>144</w:t>
            </w:r>
            <w:r w:rsidRPr="00D526BD">
              <w:rPr>
                <w:rFonts w:ascii="Times New Roman" w:eastAsia="Times New Roman" w:hAnsi="Times New Roman" w:cs="Times New Roman"/>
                <w:b/>
                <w:bCs/>
                <w:sz w:val="24"/>
                <w:szCs w:val="24"/>
                <w:lang w:eastAsia="ru-RU"/>
              </w:rPr>
              <w:t>. Порядок рассмотрения запроса о предоставлении предварительного разъяснения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Рассмотрение запроса осуществляется в порядке, определенном </w:t>
            </w:r>
            <w:hyperlink r:id="rId12" w:anchor="z4" w:history="1">
              <w:r w:rsidRPr="00D526BD">
                <w:rPr>
                  <w:rFonts w:ascii="Times New Roman" w:eastAsia="Times New Roman" w:hAnsi="Times New Roman" w:cs="Times New Roman"/>
                  <w:sz w:val="24"/>
                  <w:szCs w:val="24"/>
                  <w:shd w:val="clear" w:color="auto" w:fill="FFFFFF"/>
                  <w:lang w:eastAsia="ru-RU"/>
                </w:rPr>
                <w:t xml:space="preserve">Административным процедурно-процессуальным </w:t>
              </w:r>
              <w:proofErr w:type="spellStart"/>
              <w:r w:rsidRPr="00D526BD">
                <w:rPr>
                  <w:rFonts w:ascii="Times New Roman" w:eastAsia="Times New Roman" w:hAnsi="Times New Roman" w:cs="Times New Roman"/>
                  <w:sz w:val="24"/>
                  <w:szCs w:val="24"/>
                  <w:shd w:val="clear" w:color="auto" w:fill="FFFFFF"/>
                  <w:lang w:eastAsia="ru-RU"/>
                </w:rPr>
                <w:t>кодексо</w:t>
              </w:r>
              <w:r w:rsidRPr="00D526BD">
                <w:rPr>
                  <w:rFonts w:ascii="Times New Roman" w:eastAsia="Calibri" w:hAnsi="Times New Roman" w:cs="Times New Roman"/>
                  <w:sz w:val="24"/>
                  <w:szCs w:val="24"/>
                  <w:shd w:val="clear" w:color="auto" w:fill="FFFFFF"/>
                </w:rPr>
                <w:t>м</w:t>
              </w:r>
            </w:hyperlink>
            <w:r w:rsidRPr="00D526BD">
              <w:rPr>
                <w:rFonts w:ascii="Times New Roman" w:eastAsia="Calibri" w:hAnsi="Times New Roman" w:cs="Times New Roman"/>
                <w:sz w:val="24"/>
                <w:szCs w:val="24"/>
                <w:shd w:val="clear" w:color="auto" w:fill="FFFFFF"/>
              </w:rPr>
              <w:t>Р</w:t>
            </w:r>
            <w:r w:rsidRPr="00D526BD">
              <w:rPr>
                <w:rFonts w:ascii="Times New Roman" w:eastAsia="Times New Roman" w:hAnsi="Times New Roman" w:cs="Times New Roman"/>
                <w:sz w:val="24"/>
                <w:szCs w:val="24"/>
                <w:shd w:val="clear" w:color="auto" w:fill="FFFFFF"/>
                <w:lang w:eastAsia="ru-RU"/>
              </w:rPr>
              <w:t>еспублики</w:t>
            </w:r>
            <w:proofErr w:type="spellEnd"/>
            <w:r w:rsidRPr="00D526BD">
              <w:rPr>
                <w:rFonts w:ascii="Times New Roman" w:eastAsia="Times New Roman" w:hAnsi="Times New Roman" w:cs="Times New Roman"/>
                <w:sz w:val="24"/>
                <w:szCs w:val="24"/>
                <w:shd w:val="clear" w:color="auto" w:fill="FFFFFF"/>
                <w:lang w:eastAsia="ru-RU"/>
              </w:rPr>
              <w:t xml:space="preserve"> Казахстан</w:t>
            </w: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3. Предварительное разъяснение предоставляется в пределах сведений и документов, представленных участником горизонтального мониторинга.</w:t>
            </w:r>
          </w:p>
          <w:p w:rsidR="00ED2DE3" w:rsidRPr="00D526BD" w:rsidRDefault="00ED2DE3" w:rsidP="00ED2D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526BD">
              <w:rPr>
                <w:rFonts w:ascii="Times New Roman" w:eastAsia="Times New Roman" w:hAnsi="Times New Roman" w:cs="Times New Roman"/>
                <w:sz w:val="24"/>
                <w:szCs w:val="24"/>
                <w:lang w:eastAsia="ru-RU"/>
              </w:rPr>
              <w:lastRenderedPageBreak/>
              <w:t>4. Уполномоченный орган размещает в витрине данных предварительные разъяснения</w:t>
            </w:r>
            <w:r w:rsidRPr="00D526BD">
              <w:rPr>
                <w:rFonts w:ascii="Times New Roman" w:eastAsia="Calibri" w:hAnsi="Times New Roman" w:cs="Times New Roman"/>
                <w:bCs/>
                <w:sz w:val="24"/>
                <w:szCs w:val="24"/>
              </w:rPr>
              <w:t>.</w:t>
            </w:r>
          </w:p>
        </w:tc>
        <w:tc>
          <w:tcPr>
            <w:tcW w:w="3967" w:type="dxa"/>
          </w:tcPr>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b/>
                <w:color w:val="000000"/>
                <w:sz w:val="24"/>
                <w:szCs w:val="24"/>
              </w:rPr>
              <w:lastRenderedPageBreak/>
              <w:t>заголовок статьи 144 проекта</w:t>
            </w:r>
            <w:r w:rsidRPr="00D526BD">
              <w:rPr>
                <w:rFonts w:ascii="Times New Roman" w:eastAsia="Times New Roman" w:hAnsi="Times New Roman" w:cs="Times New Roman"/>
                <w:color w:val="000000"/>
                <w:sz w:val="24"/>
                <w:szCs w:val="24"/>
              </w:rPr>
              <w:t xml:space="preserve"> изложить в следующей редакции:</w:t>
            </w: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r w:rsidRPr="00D526BD">
              <w:rPr>
                <w:rFonts w:ascii="Times New Roman" w:eastAsia="Times New Roman" w:hAnsi="Times New Roman" w:cs="Times New Roman"/>
                <w:b/>
                <w:color w:val="000000"/>
                <w:sz w:val="24"/>
                <w:szCs w:val="24"/>
              </w:rPr>
              <w:t>«Статья 144. Порядок рассмотрения запроса»;</w:t>
            </w:r>
          </w:p>
          <w:p w:rsidR="00ED2DE3" w:rsidRPr="00D526BD" w:rsidRDefault="00ED2DE3" w:rsidP="00ED2DE3">
            <w:pPr>
              <w:shd w:val="clear" w:color="auto" w:fill="FFFFFF" w:themeFill="background1"/>
              <w:tabs>
                <w:tab w:val="left" w:pos="142"/>
              </w:tabs>
              <w:contextualSpacing/>
              <w:jc w:val="both"/>
              <w:rPr>
                <w:rFonts w:ascii="Times New Roman" w:eastAsia="Times New Roman" w:hAnsi="Times New Roman" w:cs="Times New Roman"/>
                <w:bCs/>
                <w:sz w:val="24"/>
                <w:szCs w:val="24"/>
              </w:rPr>
            </w:pPr>
          </w:p>
          <w:p w:rsidR="00ED2DE3" w:rsidRPr="00D526BD" w:rsidRDefault="00ED2DE3" w:rsidP="00ED2DE3">
            <w:pPr>
              <w:shd w:val="clear" w:color="auto" w:fill="FFFFFF" w:themeFill="background1"/>
              <w:rPr>
                <w:rFonts w:ascii="Times New Roman" w:eastAsia="Times New Roman" w:hAnsi="Times New Roman" w:cs="Times New Roman"/>
                <w:b/>
                <w:i/>
                <w:color w:val="000000"/>
                <w:sz w:val="24"/>
                <w:szCs w:val="24"/>
              </w:rPr>
            </w:pPr>
            <w:r w:rsidRPr="00D526BD">
              <w:rPr>
                <w:rFonts w:ascii="Calibri" w:eastAsia="Calibri" w:hAnsi="Calibri" w:cs="Times New Roman"/>
                <w:sz w:val="24"/>
                <w:szCs w:val="24"/>
              </w:rPr>
              <w:tab/>
            </w: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color w:val="000000"/>
                <w:sz w:val="24"/>
                <w:szCs w:val="24"/>
              </w:rPr>
              <w:t>приведение в соответствие с пунктом 1 статьи 143, пунктом 1 статьи 144 проекта Кодекса;</w:t>
            </w:r>
          </w:p>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150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Статья 150. Тематическая налоговая проверка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2. Тематическая налоговая проверка </w:t>
            </w:r>
            <w:r w:rsidRPr="00D526BD">
              <w:rPr>
                <w:rFonts w:ascii="Times New Roman" w:eastAsia="Calibri" w:hAnsi="Times New Roman" w:cs="Times New Roman"/>
                <w:sz w:val="24"/>
                <w:szCs w:val="24"/>
              </w:rPr>
              <w:t>также</w:t>
            </w:r>
            <w:r w:rsidRPr="00D526BD">
              <w:rPr>
                <w:rFonts w:ascii="Times New Roman" w:eastAsia="Times New Roman" w:hAnsi="Times New Roman" w:cs="Times New Roman"/>
                <w:sz w:val="24"/>
                <w:szCs w:val="24"/>
              </w:rPr>
              <w:t xml:space="preserve"> проводится по вопросам: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9) правомерности применения положений международных договоров (</w:t>
            </w:r>
            <w:r w:rsidRPr="00D526BD">
              <w:rPr>
                <w:rFonts w:ascii="Times New Roman" w:eastAsia="Times New Roman" w:hAnsi="Times New Roman" w:cs="Times New Roman"/>
                <w:b/>
                <w:sz w:val="24"/>
                <w:szCs w:val="24"/>
              </w:rPr>
              <w:t>соглашений</w:t>
            </w: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30) исполнения банковскими организациями обязанностей, установленных:</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b/>
                <w:sz w:val="24"/>
                <w:szCs w:val="24"/>
              </w:rPr>
              <w:t>налоговым законодательством</w:t>
            </w:r>
            <w:r w:rsidRPr="00D526BD">
              <w:rPr>
                <w:rFonts w:ascii="Times New Roman" w:eastAsia="Times New Roman" w:hAnsi="Times New Roman" w:cs="Times New Roman"/>
                <w:sz w:val="24"/>
                <w:szCs w:val="24"/>
              </w:rPr>
              <w:t xml:space="preserve">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Социальным кодексом Республики Казахстан;</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lastRenderedPageBreak/>
              <w:t xml:space="preserve">иным законодательством Республики Казахстан, контроль </w:t>
            </w:r>
            <w:proofErr w:type="gramStart"/>
            <w:r w:rsidRPr="00D526BD">
              <w:rPr>
                <w:rFonts w:ascii="Times New Roman" w:eastAsia="Times New Roman" w:hAnsi="Times New Roman" w:cs="Times New Roman"/>
                <w:sz w:val="24"/>
                <w:szCs w:val="24"/>
              </w:rPr>
              <w:t>за соблюдением</w:t>
            </w:r>
            <w:proofErr w:type="gramEnd"/>
            <w:r w:rsidRPr="00D526BD">
              <w:rPr>
                <w:rFonts w:ascii="Times New Roman" w:eastAsia="Times New Roman" w:hAnsi="Times New Roman" w:cs="Times New Roman"/>
                <w:sz w:val="24"/>
                <w:szCs w:val="24"/>
              </w:rPr>
              <w:t xml:space="preserve"> которого возложен на налоговые органы;</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в статье 150 проекта:</w:t>
            </w:r>
          </w:p>
          <w:p w:rsidR="00ED2DE3" w:rsidRPr="00D526BD" w:rsidRDefault="00ED2DE3" w:rsidP="00ED2DE3">
            <w:pPr>
              <w:shd w:val="clear" w:color="auto" w:fill="FFFFFF" w:themeFill="background1"/>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в пункте 2:</w:t>
            </w: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в подпункте 9):</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слово </w:t>
            </w:r>
            <w:r w:rsidRPr="00D526BD">
              <w:rPr>
                <w:rFonts w:ascii="Times New Roman" w:eastAsia="Calibri" w:hAnsi="Times New Roman" w:cs="Times New Roman"/>
                <w:b/>
                <w:sz w:val="24"/>
                <w:szCs w:val="24"/>
              </w:rPr>
              <w:t>«соглашений»</w:t>
            </w:r>
            <w:r w:rsidRPr="00D526BD">
              <w:rPr>
                <w:rFonts w:ascii="Times New Roman" w:eastAsia="Calibri" w:hAnsi="Times New Roman" w:cs="Times New Roman"/>
                <w:sz w:val="24"/>
                <w:szCs w:val="24"/>
              </w:rPr>
              <w:t>, исключить;</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42"/>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подпункте 30):</w:t>
            </w:r>
          </w:p>
          <w:p w:rsidR="00ED2DE3" w:rsidRPr="00D526BD" w:rsidRDefault="00ED2DE3" w:rsidP="00ED2DE3">
            <w:pPr>
              <w:shd w:val="clear" w:color="auto" w:fill="FFFFFF" w:themeFill="background1"/>
              <w:ind w:firstLine="742"/>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 xml:space="preserve">в абзаце втором слова </w:t>
            </w:r>
            <w:r w:rsidRPr="00D526BD">
              <w:rPr>
                <w:rFonts w:ascii="Times New Roman" w:eastAsia="Calibri" w:hAnsi="Times New Roman" w:cs="Times New Roman"/>
                <w:b/>
                <w:sz w:val="24"/>
                <w:szCs w:val="24"/>
              </w:rPr>
              <w:t>«налоговым законодательством»</w:t>
            </w:r>
            <w:r w:rsidRPr="00D526BD">
              <w:rPr>
                <w:rFonts w:ascii="Times New Roman" w:eastAsia="Calibri" w:hAnsi="Times New Roman" w:cs="Times New Roman"/>
                <w:sz w:val="24"/>
                <w:szCs w:val="24"/>
              </w:rPr>
              <w:t xml:space="preserve"> заменить словами </w:t>
            </w:r>
            <w:r w:rsidRPr="00D526BD">
              <w:rPr>
                <w:rFonts w:ascii="Times New Roman" w:eastAsia="Calibri" w:hAnsi="Times New Roman" w:cs="Times New Roman"/>
                <w:b/>
                <w:sz w:val="24"/>
                <w:szCs w:val="24"/>
              </w:rPr>
              <w:t>«настоящим Кодексом»;</w:t>
            </w:r>
          </w:p>
          <w:p w:rsidR="00ED2DE3" w:rsidRPr="00D526BD" w:rsidRDefault="00ED2DE3" w:rsidP="00ED2DE3">
            <w:pPr>
              <w:shd w:val="clear" w:color="auto" w:fill="FFFFFF" w:themeFill="background1"/>
              <w:ind w:firstLine="742"/>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ab/>
              <w:t xml:space="preserve"> </w:t>
            </w:r>
          </w:p>
          <w:p w:rsidR="00ED2DE3" w:rsidRPr="00D526BD" w:rsidRDefault="00ED2DE3" w:rsidP="00ED2DE3">
            <w:pPr>
              <w:shd w:val="clear" w:color="auto" w:fill="FFFFFF" w:themeFill="background1"/>
              <w:ind w:firstLine="742"/>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ED2DE3" w:rsidRPr="00D526BD" w:rsidRDefault="00ED2DE3" w:rsidP="00ED2DE3">
            <w:pPr>
              <w:shd w:val="clear" w:color="auto" w:fill="FFFFFF" w:themeFill="background1"/>
              <w:ind w:firstLine="456"/>
              <w:jc w:val="both"/>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456"/>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456"/>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456"/>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ED2DE3" w:rsidRPr="00D526BD" w:rsidRDefault="00ED2DE3" w:rsidP="00ED2DE3">
            <w:pPr>
              <w:shd w:val="clear" w:color="auto" w:fill="FFFFFF" w:themeFill="background1"/>
              <w:ind w:firstLine="456"/>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456"/>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w:t>
            </w:r>
            <w:r w:rsidRPr="00D526BD">
              <w:rPr>
                <w:rFonts w:ascii="Times New Roman" w:eastAsia="Calibri" w:hAnsi="Times New Roman" w:cs="Times New Roman"/>
                <w:sz w:val="24"/>
                <w:szCs w:val="24"/>
              </w:rPr>
              <w:lastRenderedPageBreak/>
              <w:t xml:space="preserve">общественные отношения, устанавливают </w:t>
            </w:r>
            <w:hyperlink r:id="rId13" w:tooltip="Нормативное постановление Конституционного Совета Республики Казахстан от 15 октября 2008 года № 8 " w:history="1">
              <w:r w:rsidRPr="00D526BD">
                <w:rPr>
                  <w:rFonts w:ascii="Times New Roman" w:eastAsia="Calibri" w:hAnsi="Times New Roman" w:cs="Times New Roman"/>
                  <w:color w:val="000000"/>
                  <w:sz w:val="24"/>
                  <w:szCs w:val="24"/>
                </w:rPr>
                <w:t>основополагающие принципы и нормы</w:t>
              </w:r>
            </w:hyperlink>
            <w:r w:rsidRPr="00D526BD">
              <w:rPr>
                <w:rFonts w:ascii="Times New Roman" w:eastAsia="Calibri" w:hAnsi="Times New Roman" w:cs="Times New Roman"/>
                <w:color w:val="000000"/>
                <w:sz w:val="24"/>
                <w:szCs w:val="24"/>
              </w:rPr>
              <w:t xml:space="preserve">, </w:t>
            </w:r>
            <w:r w:rsidRPr="00D526BD">
              <w:rPr>
                <w:rFonts w:ascii="Times New Roman" w:eastAsia="Calibri" w:hAnsi="Times New Roman" w:cs="Times New Roman"/>
                <w:sz w:val="24"/>
                <w:szCs w:val="24"/>
              </w:rPr>
              <w:t xml:space="preserve">касающиеся </w:t>
            </w:r>
            <w:proofErr w:type="spellStart"/>
            <w:r w:rsidRPr="00D526BD">
              <w:rPr>
                <w:rFonts w:ascii="Times New Roman" w:eastAsia="Calibri" w:hAnsi="Times New Roman" w:cs="Times New Roman"/>
                <w:sz w:val="24"/>
                <w:szCs w:val="24"/>
              </w:rPr>
              <w:t>правосубъектности</w:t>
            </w:r>
            <w:proofErr w:type="spellEnd"/>
            <w:r w:rsidRPr="00D526BD">
              <w:rPr>
                <w:rFonts w:ascii="Times New Roman" w:eastAsia="Calibri" w:hAnsi="Times New Roman" w:cs="Times New Roman"/>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ED2DE3" w:rsidRPr="00D526BD" w:rsidRDefault="00ED2DE3" w:rsidP="00ED2DE3">
            <w:pPr>
              <w:shd w:val="clear" w:color="auto" w:fill="FFFFFF" w:themeFill="background1"/>
              <w:ind w:firstLine="456"/>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456"/>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Принято+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565804">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150 проекта</w:t>
            </w:r>
          </w:p>
        </w:tc>
        <w:tc>
          <w:tcPr>
            <w:tcW w:w="3828" w:type="dxa"/>
          </w:tcPr>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D526BD">
              <w:rPr>
                <w:rFonts w:ascii="Times New Roman" w:eastAsia="Times New Roman" w:hAnsi="Times New Roman" w:cs="Times New Roman"/>
                <w:b/>
                <w:sz w:val="24"/>
                <w:szCs w:val="24"/>
              </w:rPr>
              <w:t>Статья 150. Тематическая налоговая проверка</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2. Тематическая налоговая проверка </w:t>
            </w:r>
            <w:r w:rsidRPr="00D526BD">
              <w:rPr>
                <w:rFonts w:ascii="Times New Roman" w:eastAsia="Calibri" w:hAnsi="Times New Roman" w:cs="Times New Roman"/>
                <w:sz w:val="24"/>
                <w:szCs w:val="24"/>
              </w:rPr>
              <w:t>также</w:t>
            </w:r>
            <w:r w:rsidRPr="00D526BD">
              <w:rPr>
                <w:rFonts w:ascii="Times New Roman" w:eastAsia="Times New Roman" w:hAnsi="Times New Roman" w:cs="Times New Roman"/>
                <w:sz w:val="24"/>
                <w:szCs w:val="24"/>
              </w:rPr>
              <w:t xml:space="preserve"> проводится по вопросам:</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 xml:space="preserve">9) правомерности применения положений международных </w:t>
            </w:r>
            <w:r w:rsidRPr="00D526BD">
              <w:rPr>
                <w:rFonts w:ascii="Times New Roman" w:eastAsia="Times New Roman" w:hAnsi="Times New Roman" w:cs="Times New Roman"/>
                <w:b/>
                <w:sz w:val="24"/>
                <w:szCs w:val="24"/>
              </w:rPr>
              <w:t>договоров</w:t>
            </w:r>
            <w:r w:rsidRPr="00D526BD">
              <w:rPr>
                <w:rFonts w:ascii="Times New Roman" w:eastAsia="Times New Roman" w:hAnsi="Times New Roman" w:cs="Times New Roman"/>
                <w:sz w:val="24"/>
                <w:szCs w:val="24"/>
              </w:rPr>
              <w:t xml:space="preserve"> (соглашений);</w:t>
            </w:r>
          </w:p>
          <w:p w:rsidR="00ED2DE3" w:rsidRPr="00D526BD" w:rsidRDefault="00ED2DE3" w:rsidP="00ED2DE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526BD">
              <w:rPr>
                <w:rFonts w:ascii="Times New Roman" w:eastAsia="Times New Roman" w:hAnsi="Times New Roman" w:cs="Times New Roman"/>
                <w:sz w:val="24"/>
                <w:szCs w:val="24"/>
              </w:rPr>
              <w:t>…</w:t>
            </w:r>
          </w:p>
          <w:p w:rsidR="00ED2DE3" w:rsidRPr="00D526BD" w:rsidRDefault="00ED2DE3" w:rsidP="00ED2DE3">
            <w:pPr>
              <w:shd w:val="clear" w:color="auto" w:fill="FFFFFF" w:themeFill="background1"/>
              <w:tabs>
                <w:tab w:val="left" w:pos="142"/>
              </w:tabs>
              <w:contextualSpacing/>
              <w:jc w:val="both"/>
              <w:rPr>
                <w:rFonts w:ascii="Times New Roman" w:eastAsia="Calibri" w:hAnsi="Times New Roman" w:cs="Times New Roman"/>
                <w:b/>
                <w:sz w:val="24"/>
                <w:szCs w:val="24"/>
              </w:rPr>
            </w:pP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статье 150 проекта:</w:t>
            </w:r>
          </w:p>
          <w:p w:rsidR="00ED2DE3" w:rsidRPr="00D526BD" w:rsidRDefault="00ED2DE3" w:rsidP="00ED2DE3">
            <w:pPr>
              <w:shd w:val="clear" w:color="auto" w:fill="FFFFFF" w:themeFill="background1"/>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i/>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в пункте 2:</w:t>
            </w:r>
          </w:p>
          <w:p w:rsidR="00ED2DE3" w:rsidRPr="00D526BD" w:rsidRDefault="00ED2DE3" w:rsidP="00ED2DE3">
            <w:pPr>
              <w:shd w:val="clear" w:color="auto" w:fill="FFFFFF" w:themeFill="background1"/>
              <w:ind w:firstLine="709"/>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в подпункте 9):</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после слов «</w:t>
            </w:r>
            <w:r w:rsidRPr="00D526BD">
              <w:rPr>
                <w:rFonts w:ascii="Times New Roman" w:eastAsia="Calibri" w:hAnsi="Times New Roman" w:cs="Times New Roman"/>
                <w:b/>
                <w:sz w:val="24"/>
                <w:szCs w:val="24"/>
              </w:rPr>
              <w:t>договоров</w:t>
            </w:r>
            <w:r w:rsidRPr="00D526BD">
              <w:rPr>
                <w:rFonts w:ascii="Times New Roman" w:eastAsia="Calibri" w:hAnsi="Times New Roman" w:cs="Times New Roman"/>
                <w:sz w:val="24"/>
                <w:szCs w:val="24"/>
              </w:rPr>
              <w:t xml:space="preserve">» дополнить словами слово </w:t>
            </w:r>
            <w:r w:rsidRPr="00D526BD">
              <w:rPr>
                <w:rFonts w:ascii="Times New Roman" w:eastAsia="Calibri" w:hAnsi="Times New Roman" w:cs="Times New Roman"/>
                <w:b/>
                <w:sz w:val="24"/>
                <w:szCs w:val="24"/>
              </w:rPr>
              <w:t>«Республики Казахстан»</w:t>
            </w: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ED2DE3" w:rsidRPr="00D526BD" w:rsidRDefault="00ED2DE3" w:rsidP="00ED2DE3">
            <w:pPr>
              <w:shd w:val="clear" w:color="auto" w:fill="FFFFFF" w:themeFill="background1"/>
              <w:ind w:firstLine="456"/>
              <w:jc w:val="both"/>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ind w:firstLine="456"/>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 xml:space="preserve">Разработчики не согласны </w:t>
            </w: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169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bCs/>
                <w:sz w:val="24"/>
                <w:szCs w:val="24"/>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lastRenderedPageBreak/>
              <w:t>3. Если иное не установлено настоящей статьей, обязательной маркировке подлежат:</w:t>
            </w: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1) алкогольная продукция, за исключением </w:t>
            </w:r>
            <w:r w:rsidRPr="00D526BD">
              <w:rPr>
                <w:rFonts w:ascii="Times New Roman" w:eastAsia="Times New Roman" w:hAnsi="Times New Roman" w:cs="Times New Roman"/>
                <w:b/>
                <w:sz w:val="24"/>
                <w:szCs w:val="24"/>
                <w:lang w:eastAsia="ru-RU"/>
              </w:rPr>
              <w:t>вина наливом</w:t>
            </w:r>
            <w:r w:rsidRPr="00D526BD">
              <w:rPr>
                <w:rFonts w:ascii="Times New Roman" w:eastAsia="Times New Roman" w:hAnsi="Times New Roman" w:cs="Times New Roman"/>
                <w:sz w:val="24"/>
                <w:szCs w:val="24"/>
                <w:lang w:eastAsia="ru-RU"/>
              </w:rPr>
              <w:t xml:space="preserve"> и </w:t>
            </w:r>
            <w:r w:rsidRPr="00D526BD">
              <w:rPr>
                <w:rFonts w:ascii="Times New Roman" w:eastAsia="Times New Roman" w:hAnsi="Times New Roman" w:cs="Times New Roman"/>
                <w:b/>
                <w:sz w:val="24"/>
                <w:szCs w:val="24"/>
                <w:lang w:eastAsia="ru-RU"/>
              </w:rPr>
              <w:t>пивоваренной продукции</w:t>
            </w:r>
            <w:r w:rsidRPr="00D526BD">
              <w:rPr>
                <w:rFonts w:ascii="Times New Roman" w:eastAsia="Times New Roman" w:hAnsi="Times New Roman" w:cs="Times New Roman"/>
                <w:sz w:val="24"/>
                <w:szCs w:val="24"/>
                <w:lang w:eastAsia="ru-RU"/>
              </w:rPr>
              <w:t>, – учетно-контрольными марками;</w:t>
            </w:r>
          </w:p>
          <w:p w:rsidR="00ED2DE3" w:rsidRPr="00D526BD" w:rsidRDefault="00ED2DE3" w:rsidP="00ED2D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2) табачные изделия – средствами идентификации.</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Times New Roman" w:hAnsi="Times New Roman" w:cs="Times New Roman"/>
                <w:sz w:val="24"/>
                <w:szCs w:val="24"/>
                <w:lang w:eastAsia="ru-RU"/>
              </w:rPr>
              <w:t>…</w:t>
            </w: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lastRenderedPageBreak/>
              <w:t>в статье 169 проекта:</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color w:val="FF0000"/>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color w:val="FF0000"/>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подпункте 1) пункта 3:</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lastRenderedPageBreak/>
              <w:t xml:space="preserve">после слов </w:t>
            </w:r>
            <w:r w:rsidRPr="00D526BD">
              <w:rPr>
                <w:rFonts w:ascii="Times New Roman" w:eastAsia="Calibri" w:hAnsi="Times New Roman" w:cs="Times New Roman"/>
                <w:b/>
                <w:sz w:val="24"/>
                <w:szCs w:val="24"/>
              </w:rPr>
              <w:t>«вина наливом»</w:t>
            </w:r>
            <w:r w:rsidRPr="00D526BD">
              <w:rPr>
                <w:rFonts w:ascii="Times New Roman" w:eastAsia="Calibri" w:hAnsi="Times New Roman" w:cs="Times New Roman"/>
                <w:sz w:val="24"/>
                <w:szCs w:val="24"/>
              </w:rPr>
              <w:t xml:space="preserve"> дополнить словами </w:t>
            </w:r>
            <w:r w:rsidRPr="00D526BD">
              <w:rPr>
                <w:rFonts w:ascii="Times New Roman" w:eastAsia="Calibri" w:hAnsi="Times New Roman" w:cs="Times New Roman"/>
                <w:b/>
                <w:sz w:val="24"/>
                <w:szCs w:val="24"/>
              </w:rPr>
              <w:t>«(виноматериала), пива и пивного напитка»;</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слова «</w:t>
            </w:r>
            <w:r w:rsidRPr="00D526BD">
              <w:rPr>
                <w:rFonts w:ascii="Times New Roman" w:eastAsia="Calibri" w:hAnsi="Times New Roman" w:cs="Times New Roman"/>
                <w:b/>
                <w:sz w:val="24"/>
                <w:szCs w:val="24"/>
              </w:rPr>
              <w:t>пивоваренной продукции</w:t>
            </w:r>
            <w:r w:rsidRPr="00D526BD">
              <w:rPr>
                <w:rFonts w:ascii="Times New Roman" w:eastAsia="Calibri" w:hAnsi="Times New Roman" w:cs="Times New Roman"/>
                <w:sz w:val="24"/>
                <w:szCs w:val="24"/>
              </w:rPr>
              <w:t>» исключить;</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i/>
                <w:sz w:val="24"/>
                <w:szCs w:val="24"/>
              </w:rPr>
            </w:pPr>
            <w:r w:rsidRPr="00D526BD">
              <w:rPr>
                <w:rFonts w:ascii="Times New Roman" w:eastAsia="Calibri" w:hAnsi="Times New Roman" w:cs="Times New Roman"/>
                <w:i/>
                <w:iCs/>
                <w:color w:val="000000"/>
                <w:sz w:val="24"/>
                <w:szCs w:val="24"/>
              </w:rPr>
              <w:t>Аналогичные замечания учесть по всему тексту проекта Кодекса</w:t>
            </w: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 xml:space="preserve">Доработано </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205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205. Финансовый лизинг</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 Финансовым лизингом является передача имущества по договору лизинга, заключенному в соответствии с законодательством </w:t>
            </w:r>
            <w:r w:rsidRPr="00D526BD">
              <w:rPr>
                <w:rFonts w:ascii="Times New Roman" w:eastAsia="Calibri" w:hAnsi="Times New Roman" w:cs="Times New Roman"/>
                <w:b/>
                <w:sz w:val="24"/>
                <w:szCs w:val="24"/>
              </w:rPr>
              <w:t>Республики Казахстан</w:t>
            </w:r>
            <w:r w:rsidRPr="00D526BD">
              <w:rPr>
                <w:rFonts w:ascii="Times New Roman" w:eastAsia="Calibri" w:hAnsi="Times New Roman" w:cs="Times New Roman"/>
                <w:sz w:val="24"/>
                <w:szCs w:val="24"/>
              </w:rPr>
              <w:t xml:space="preserve">, а также предоставление предмета лизинга во вторичный лизинг либо в </w:t>
            </w:r>
            <w:proofErr w:type="spellStart"/>
            <w:r w:rsidRPr="00D526BD">
              <w:rPr>
                <w:rFonts w:ascii="Times New Roman" w:eastAsia="Calibri" w:hAnsi="Times New Roman" w:cs="Times New Roman"/>
                <w:sz w:val="24"/>
                <w:szCs w:val="24"/>
              </w:rPr>
              <w:t>сублизинг</w:t>
            </w:r>
            <w:proofErr w:type="spellEnd"/>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 xml:space="preserve">Для целей налогового учета лизингополучатель рассматривается как покупатель предмета лизинга.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Для целей налогового учета передача имущества по договору имущественного </w:t>
            </w:r>
            <w:r w:rsidRPr="00D526BD">
              <w:rPr>
                <w:rFonts w:ascii="Times New Roman" w:eastAsia="Calibri" w:hAnsi="Times New Roman" w:cs="Times New Roman"/>
                <w:b/>
                <w:sz w:val="24"/>
                <w:szCs w:val="24"/>
              </w:rPr>
              <w:t>найма</w:t>
            </w:r>
            <w:r w:rsidRPr="00D526BD">
              <w:rPr>
                <w:rFonts w:ascii="Times New Roman" w:eastAsia="Calibri" w:hAnsi="Times New Roman" w:cs="Times New Roman"/>
                <w:sz w:val="24"/>
                <w:szCs w:val="24"/>
              </w:rPr>
              <w:t>,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3967" w:type="dxa"/>
          </w:tcPr>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b/>
                <w:i/>
                <w:color w:val="000000"/>
                <w:sz w:val="24"/>
                <w:szCs w:val="24"/>
              </w:rPr>
              <w:lastRenderedPageBreak/>
              <w:tab/>
            </w:r>
            <w:r w:rsidRPr="00D526BD">
              <w:rPr>
                <w:rFonts w:ascii="Times New Roman" w:eastAsia="Times New Roman" w:hAnsi="Times New Roman" w:cs="Times New Roman"/>
                <w:b/>
                <w:color w:val="000000"/>
                <w:sz w:val="24"/>
                <w:szCs w:val="24"/>
              </w:rPr>
              <w:t>в статье 205 проекта:</w:t>
            </w: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b/>
                <w:color w:val="000000"/>
                <w:sz w:val="24"/>
                <w:szCs w:val="24"/>
              </w:rPr>
              <w:t>в пункте 1 слова «</w:t>
            </w:r>
            <w:r w:rsidRPr="00D526BD">
              <w:rPr>
                <w:rFonts w:ascii="Times New Roman" w:eastAsia="Calibri" w:hAnsi="Times New Roman" w:cs="Times New Roman"/>
                <w:b/>
                <w:sz w:val="24"/>
                <w:szCs w:val="24"/>
              </w:rPr>
              <w:t>Республики Казахстан</w:t>
            </w:r>
            <w:r w:rsidRPr="00D526BD">
              <w:rPr>
                <w:rFonts w:ascii="Times New Roman" w:eastAsia="Times New Roman" w:hAnsi="Times New Roman" w:cs="Times New Roman"/>
                <w:b/>
                <w:color w:val="000000"/>
                <w:sz w:val="24"/>
                <w:szCs w:val="24"/>
              </w:rPr>
              <w:t>»</w:t>
            </w:r>
            <w:r w:rsidRPr="00D526BD">
              <w:rPr>
                <w:rFonts w:ascii="Times New Roman" w:eastAsia="Times New Roman" w:hAnsi="Times New Roman" w:cs="Times New Roman"/>
                <w:color w:val="000000"/>
                <w:sz w:val="24"/>
                <w:szCs w:val="24"/>
              </w:rPr>
              <w:t xml:space="preserve"> дополнить словами </w:t>
            </w:r>
            <w:r w:rsidRPr="00D526BD">
              <w:rPr>
                <w:rFonts w:ascii="Times New Roman" w:eastAsia="Times New Roman" w:hAnsi="Times New Roman" w:cs="Times New Roman"/>
                <w:b/>
                <w:color w:val="000000"/>
                <w:sz w:val="24"/>
                <w:szCs w:val="24"/>
              </w:rPr>
              <w:t>«о финансовом лизинге»</w:t>
            </w:r>
            <w:r w:rsidRPr="00D526BD">
              <w:rPr>
                <w:rFonts w:ascii="Times New Roman" w:eastAsia="Times New Roman" w:hAnsi="Times New Roman" w:cs="Times New Roman"/>
                <w:color w:val="000000"/>
                <w:sz w:val="24"/>
                <w:szCs w:val="24"/>
              </w:rPr>
              <w:t>;</w:t>
            </w: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r w:rsidRPr="00D526BD">
              <w:rPr>
                <w:rFonts w:ascii="Times New Roman" w:hAnsi="Times New Roman" w:cs="Times New Roman"/>
                <w:b/>
                <w:sz w:val="24"/>
                <w:szCs w:val="24"/>
              </w:rPr>
              <w:t>часть четвертую</w:t>
            </w:r>
            <w:r w:rsidRPr="00D526BD">
              <w:rPr>
                <w:rFonts w:ascii="Times New Roman" w:hAnsi="Times New Roman" w:cs="Times New Roman"/>
                <w:sz w:val="24"/>
                <w:szCs w:val="24"/>
              </w:rPr>
              <w:t xml:space="preserve"> пункта 3 </w:t>
            </w:r>
            <w:r w:rsidRPr="00D526BD">
              <w:rPr>
                <w:rFonts w:ascii="Times New Roman" w:hAnsi="Times New Roman" w:cs="Times New Roman"/>
                <w:b/>
                <w:sz w:val="24"/>
                <w:szCs w:val="24"/>
              </w:rPr>
              <w:t>изложить в следующей редакции:</w:t>
            </w:r>
          </w:p>
          <w:p w:rsidR="00ED2DE3" w:rsidRPr="00D526BD" w:rsidRDefault="00ED2DE3" w:rsidP="00ED2DE3">
            <w:pPr>
              <w:ind w:firstLine="458"/>
              <w:jc w:val="both"/>
              <w:rPr>
                <w:rFonts w:ascii="Times New Roman" w:hAnsi="Times New Roman" w:cs="Times New Roman"/>
                <w:sz w:val="24"/>
                <w:szCs w:val="24"/>
              </w:rPr>
            </w:pPr>
            <w:r w:rsidRPr="00D526BD">
              <w:rPr>
                <w:rFonts w:ascii="Times New Roman" w:hAnsi="Times New Roman" w:cs="Times New Roman"/>
                <w:sz w:val="24"/>
                <w:szCs w:val="24"/>
              </w:rPr>
              <w:t xml:space="preserve">«Для целей налогового учета передача имущества по договору имущественной </w:t>
            </w:r>
            <w:r w:rsidRPr="00D526BD">
              <w:rPr>
                <w:rFonts w:ascii="Times New Roman" w:hAnsi="Times New Roman" w:cs="Times New Roman"/>
                <w:b/>
                <w:sz w:val="24"/>
                <w:szCs w:val="24"/>
              </w:rPr>
              <w:t>аренды</w:t>
            </w:r>
            <w:r w:rsidRPr="00D526BD">
              <w:rPr>
                <w:rFonts w:ascii="Times New Roman" w:hAnsi="Times New Roman" w:cs="Times New Roman"/>
                <w:sz w:val="24"/>
                <w:szCs w:val="24"/>
              </w:rPr>
              <w:t xml:space="preserve">,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w:t>
            </w:r>
            <w:r w:rsidRPr="00D526BD">
              <w:rPr>
                <w:rFonts w:ascii="Times New Roman" w:hAnsi="Times New Roman" w:cs="Times New Roman"/>
                <w:b/>
                <w:sz w:val="24"/>
                <w:szCs w:val="24"/>
              </w:rPr>
              <w:t xml:space="preserve">(далее – НДС), </w:t>
            </w:r>
            <w:r w:rsidRPr="00D526BD">
              <w:rPr>
                <w:rFonts w:ascii="Times New Roman" w:hAnsi="Times New Roman" w:cs="Times New Roman"/>
                <w:sz w:val="24"/>
                <w:szCs w:val="24"/>
              </w:rPr>
              <w:t>соответственно, как плата за оказанные услуги.»;</w:t>
            </w:r>
          </w:p>
          <w:p w:rsidR="00ED2DE3" w:rsidRPr="00D526BD" w:rsidRDefault="00ED2DE3" w:rsidP="00ED2DE3">
            <w:pPr>
              <w:shd w:val="clear" w:color="auto" w:fill="FFFFFF"/>
              <w:ind w:firstLine="458"/>
              <w:jc w:val="both"/>
              <w:rPr>
                <w:rFonts w:ascii="Times New Roman" w:eastAsia="Times New Roman" w:hAnsi="Times New Roman" w:cs="Times New Roman"/>
                <w:b/>
                <w:color w:val="000000"/>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color w:val="000000"/>
                <w:sz w:val="24"/>
                <w:szCs w:val="24"/>
              </w:rPr>
              <w:t>согласно статье 2 Закона «О финансовом лизинге</w:t>
            </w:r>
            <w:proofErr w:type="gramStart"/>
            <w:r w:rsidRPr="00D526BD">
              <w:rPr>
                <w:rFonts w:ascii="Times New Roman" w:eastAsia="Times New Roman" w:hAnsi="Times New Roman" w:cs="Times New Roman"/>
                <w:color w:val="000000"/>
                <w:sz w:val="24"/>
                <w:szCs w:val="24"/>
              </w:rPr>
              <w:t>»</w:t>
            </w:r>
            <w:proofErr w:type="gramEnd"/>
            <w:r w:rsidRPr="00D526BD">
              <w:rPr>
                <w:rFonts w:ascii="Times New Roman" w:eastAsia="Times New Roman" w:hAnsi="Times New Roman" w:cs="Times New Roman"/>
                <w:color w:val="000000"/>
                <w:sz w:val="24"/>
                <w:szCs w:val="24"/>
              </w:rPr>
              <w:t xml:space="preserve"> финансовый лизинг </w:t>
            </w:r>
            <w:r w:rsidRPr="00D526BD">
              <w:rPr>
                <w:rFonts w:ascii="Times New Roman" w:eastAsia="Times New Roman" w:hAnsi="Times New Roman" w:cs="Times New Roman"/>
                <w:i/>
                <w:color w:val="000000"/>
                <w:sz w:val="24"/>
                <w:szCs w:val="24"/>
              </w:rPr>
              <w:t>(далее - лизинг)</w:t>
            </w:r>
            <w:r w:rsidRPr="00D526BD">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8B410C" w:rsidRPr="00D526BD" w:rsidRDefault="008B410C"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ED2DE3" w:rsidRPr="00D526BD" w:rsidRDefault="00ED2DE3" w:rsidP="00ED2DE3">
            <w:pPr>
              <w:tabs>
                <w:tab w:val="left" w:pos="142"/>
                <w:tab w:val="left" w:pos="284"/>
                <w:tab w:val="left" w:pos="460"/>
              </w:tabs>
              <w:contextualSpacing/>
              <w:jc w:val="both"/>
              <w:rPr>
                <w:rFonts w:ascii="Times New Roman" w:eastAsia="Arial" w:hAnsi="Times New Roman" w:cs="Times New Roman"/>
                <w:b/>
                <w:sz w:val="24"/>
                <w:szCs w:val="24"/>
              </w:rPr>
            </w:pPr>
            <w:r w:rsidRPr="00D526BD">
              <w:rPr>
                <w:rFonts w:ascii="Times New Roman" w:eastAsia="Times New Roman" w:hAnsi="Times New Roman" w:cs="Times New Roman"/>
                <w:b/>
                <w:sz w:val="24"/>
                <w:szCs w:val="24"/>
                <w:lang w:eastAsia="ru-RU"/>
              </w:rPr>
              <w:t>Поддержано ПРК</w:t>
            </w:r>
          </w:p>
          <w:p w:rsidR="00ED2DE3" w:rsidRPr="00D526BD" w:rsidRDefault="00ED2DE3" w:rsidP="00ED2DE3">
            <w:pPr>
              <w:tabs>
                <w:tab w:val="left" w:pos="142"/>
                <w:tab w:val="left" w:pos="284"/>
                <w:tab w:val="left" w:pos="460"/>
              </w:tabs>
              <w:ind w:firstLine="709"/>
              <w:contextualSpacing/>
              <w:jc w:val="both"/>
              <w:rPr>
                <w:rFonts w:ascii="Times New Roman" w:eastAsia="Arial" w:hAnsi="Times New Roman" w:cs="Times New Roman"/>
                <w:b/>
                <w:sz w:val="24"/>
                <w:szCs w:val="24"/>
              </w:rPr>
            </w:pPr>
          </w:p>
          <w:p w:rsidR="00ED2DE3" w:rsidRPr="00D526BD" w:rsidRDefault="00ED2DE3" w:rsidP="00ED2DE3">
            <w:pPr>
              <w:ind w:firstLine="709"/>
              <w:jc w:val="both"/>
              <w:rPr>
                <w:rFonts w:ascii="Times New Roman" w:eastAsia="Times New Roman" w:hAnsi="Times New Roman" w:cs="Times New Roman"/>
                <w:b/>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205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205. Финансовый лизинг</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Для целей налогового учета лизингополучатель рассматривается как покупатель предмета лизинга.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ED2DE3" w:rsidRPr="00D526BD" w:rsidRDefault="00ED2DE3" w:rsidP="00ED2DE3">
            <w:pPr>
              <w:shd w:val="clear" w:color="auto" w:fill="FFFFFF" w:themeFill="background1"/>
              <w:ind w:firstLine="313"/>
              <w:contextualSpacing/>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 xml:space="preserve">Для целей налогового учета передача имущества по договору имущественного </w:t>
            </w:r>
            <w:r w:rsidRPr="00D526BD">
              <w:rPr>
                <w:rFonts w:ascii="Times New Roman" w:eastAsia="Calibri" w:hAnsi="Times New Roman" w:cs="Times New Roman"/>
                <w:b/>
                <w:sz w:val="24"/>
                <w:szCs w:val="24"/>
              </w:rPr>
              <w:t>найма</w:t>
            </w:r>
            <w:r w:rsidRPr="00D526BD">
              <w:rPr>
                <w:rFonts w:ascii="Times New Roman" w:eastAsia="Calibri" w:hAnsi="Times New Roman" w:cs="Times New Roman"/>
                <w:sz w:val="24"/>
                <w:szCs w:val="24"/>
              </w:rPr>
              <w:t xml:space="preserve">, не соответствующему договору лизинга в соответствии с законодательством Республики Казахстан, рассматривается как </w:t>
            </w:r>
            <w:r w:rsidRPr="00D526BD">
              <w:rPr>
                <w:rFonts w:ascii="Times New Roman" w:eastAsia="Calibri" w:hAnsi="Times New Roman" w:cs="Times New Roman"/>
                <w:sz w:val="24"/>
                <w:szCs w:val="24"/>
              </w:rPr>
              <w:lastRenderedPageBreak/>
              <w:t>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3967" w:type="dxa"/>
          </w:tcPr>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b/>
                <w:i/>
                <w:color w:val="000000"/>
                <w:sz w:val="24"/>
                <w:szCs w:val="24"/>
              </w:rPr>
              <w:lastRenderedPageBreak/>
              <w:tab/>
            </w:r>
            <w:r w:rsidRPr="00D526BD">
              <w:rPr>
                <w:rFonts w:ascii="Times New Roman" w:eastAsia="Times New Roman" w:hAnsi="Times New Roman" w:cs="Times New Roman"/>
                <w:b/>
                <w:color w:val="000000"/>
                <w:sz w:val="24"/>
                <w:szCs w:val="24"/>
              </w:rPr>
              <w:t>в статье 205 проекта:</w:t>
            </w: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b/>
                <w:color w:val="000000"/>
                <w:sz w:val="24"/>
                <w:szCs w:val="24"/>
              </w:rPr>
              <w:t>часть четвертую пункта 3</w:t>
            </w:r>
            <w:r w:rsidRPr="00D526BD">
              <w:rPr>
                <w:rFonts w:ascii="Times New Roman" w:eastAsia="Times New Roman" w:hAnsi="Times New Roman" w:cs="Times New Roman"/>
                <w:b/>
                <w:i/>
                <w:color w:val="000000"/>
                <w:sz w:val="24"/>
                <w:szCs w:val="24"/>
              </w:rPr>
              <w:t xml:space="preserve"> </w:t>
            </w:r>
            <w:r w:rsidRPr="00D526BD">
              <w:rPr>
                <w:rFonts w:ascii="Times New Roman" w:eastAsia="Times New Roman" w:hAnsi="Times New Roman" w:cs="Times New Roman"/>
                <w:color w:val="000000"/>
                <w:sz w:val="24"/>
                <w:szCs w:val="24"/>
              </w:rPr>
              <w:t>после слова «</w:t>
            </w:r>
            <w:r w:rsidRPr="00D526BD">
              <w:rPr>
                <w:rFonts w:ascii="Times New Roman" w:eastAsia="Times New Roman" w:hAnsi="Times New Roman" w:cs="Times New Roman"/>
                <w:b/>
                <w:color w:val="000000"/>
                <w:sz w:val="24"/>
                <w:szCs w:val="24"/>
              </w:rPr>
              <w:t>найма</w:t>
            </w:r>
            <w:r w:rsidRPr="00D526BD">
              <w:rPr>
                <w:rFonts w:ascii="Times New Roman" w:eastAsia="Times New Roman" w:hAnsi="Times New Roman" w:cs="Times New Roman"/>
                <w:color w:val="000000"/>
                <w:sz w:val="24"/>
                <w:szCs w:val="24"/>
              </w:rPr>
              <w:t>» дополнить словом «</w:t>
            </w:r>
            <w:r w:rsidRPr="00D526BD">
              <w:rPr>
                <w:rFonts w:ascii="Times New Roman" w:eastAsia="Times New Roman" w:hAnsi="Times New Roman" w:cs="Times New Roman"/>
                <w:b/>
                <w:color w:val="000000"/>
                <w:sz w:val="24"/>
                <w:szCs w:val="24"/>
              </w:rPr>
              <w:t>аренды</w:t>
            </w:r>
            <w:r w:rsidRPr="00D526BD">
              <w:rPr>
                <w:rFonts w:ascii="Times New Roman" w:eastAsia="Times New Roman" w:hAnsi="Times New Roman" w:cs="Times New Roman"/>
                <w:color w:val="000000"/>
                <w:sz w:val="24"/>
                <w:szCs w:val="24"/>
              </w:rPr>
              <w:t>»;</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D526BD">
              <w:rPr>
                <w:rFonts w:ascii="Times New Roman" w:eastAsia="Times New Roman" w:hAnsi="Times New Roman" w:cs="Times New Roman"/>
                <w:color w:val="000000"/>
                <w:sz w:val="24"/>
                <w:szCs w:val="24"/>
              </w:rPr>
              <w:t>приведение в соответствие с главой 29 Гражданского Кодекса Республики Казахстан;</w:t>
            </w:r>
          </w:p>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Принято+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На снятие</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Частично поддержано ПРК</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jc w:val="both"/>
              <w:rPr>
                <w:rFonts w:ascii="Times New Roman" w:hAnsi="Times New Roman" w:cs="Times New Roman"/>
                <w:sz w:val="20"/>
                <w:szCs w:val="20"/>
              </w:rPr>
            </w:pPr>
            <w:r w:rsidRPr="00D526BD">
              <w:rPr>
                <w:rFonts w:ascii="Times New Roman" w:eastAsia="Times New Roman" w:hAnsi="Times New Roman" w:cs="Times New Roman"/>
                <w:b/>
                <w:sz w:val="24"/>
                <w:szCs w:val="24"/>
                <w:lang w:eastAsia="ru-RU"/>
              </w:rPr>
              <w:t xml:space="preserve">  </w:t>
            </w:r>
            <w:r w:rsidRPr="00D526BD">
              <w:rPr>
                <w:rFonts w:ascii="Times New Roman" w:hAnsi="Times New Roman" w:cs="Times New Roman"/>
                <w:sz w:val="20"/>
                <w:szCs w:val="20"/>
              </w:rPr>
              <w:t xml:space="preserve">относительно дополнения части четвертой пункта 3 статьи 205 проекта словом «аренды» не поддерживается, при этом предлагается указанную часть изложить в следующей редакции: </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«Для целей налогового учета передача имущества по договору имущественной аренды,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w:t>
            </w:r>
            <w:r w:rsidRPr="00D526BD">
              <w:rPr>
                <w:rFonts w:ascii="Times New Roman" w:hAnsi="Times New Roman" w:cs="Times New Roman"/>
                <w:sz w:val="20"/>
                <w:szCs w:val="20"/>
              </w:rPr>
              <w:lastRenderedPageBreak/>
              <w:t>исключением налога на добавленную стоимость (далее – НДС), соответственно, как плата за оказанные услуги.»;</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206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206. Условия передачи имущества в финансовый лизинг для целей применения особенностей налогообложения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 Для целей применения подпункта 1) пункта 2 статьи 328, статьи 469, настоящего Кодекса передача имущества в финансовый лизинг должна соответствовать условиям, предусмотренным настоящей статьей.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2. 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на срок три года или более, если она отвечает одному из следующих условий:</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1) передача имущества в собственность лизингополучателя и (или) предоставление права лизингополучателю на приобретение имущества по фиксированной цене определены договором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2) срок финансового лизинга с даты передачи имущества превышает три года и превышает 75 процентов срока полезной службы передаваемого по финансовому лизингу имущества;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 текущая (дисконтированная) стоимость лизинговых платежей за весь срок финансового лизинга превышает 90 процентов стоимости передаваемого по финансовому лизингу имущества.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w:t>
            </w:r>
            <w:r w:rsidRPr="00D526BD">
              <w:rPr>
                <w:rFonts w:ascii="Times New Roman" w:eastAsia="Calibri" w:hAnsi="Times New Roman" w:cs="Times New Roman"/>
                <w:sz w:val="24"/>
                <w:szCs w:val="24"/>
              </w:rPr>
              <w:lastRenderedPageBreak/>
              <w:t>договор первичного лизинга), с одновременным соблюдением следующих условий:</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495 настоящего Кодекса;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во вторичный лизинг предоставляются предметы лизинга в количестве, не превышающем их общее количество по договору первичного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за исключением вознаграждения по </w:t>
            </w:r>
            <w:r w:rsidRPr="00D526BD">
              <w:rPr>
                <w:rFonts w:ascii="Times New Roman" w:eastAsia="Calibri" w:hAnsi="Times New Roman" w:cs="Times New Roman"/>
                <w:sz w:val="24"/>
                <w:szCs w:val="24"/>
              </w:rPr>
              <w:lastRenderedPageBreak/>
              <w:t>лизингу,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предметы лизинга предоставлены во вторичный лизинг на срок не менее трех лет.</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 Не являются финансовым лизингом для целей применения подпункта 1) пункта 2 статьи 328, статьи 469 настоящего Кодекса: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лизинговые сделки в случае расторжения по ним договоров лизинга (прекращения обязательств по договору лизинга) до истечения трех лет с даты заключения таких договоров, кроме следующих случаев:</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признания физического лица-лизингополучателя на основании вступившего в силу решения суда безвестно </w:t>
            </w:r>
            <w:r w:rsidRPr="00D526BD">
              <w:rPr>
                <w:rFonts w:ascii="Times New Roman" w:eastAsia="Calibri" w:hAnsi="Times New Roman" w:cs="Times New Roman"/>
                <w:sz w:val="24"/>
                <w:szCs w:val="24"/>
              </w:rPr>
              <w:lastRenderedPageBreak/>
              <w:t>отсутствующим или объявления его умершим, недееспособным или ограниченно дееспособным, установления ему инвалидности первой, второй групп, а также в случае смерти физического лица-лизингополучателя;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(или) в случае принятия судебным исполнителем предусмотренных законодательством Республики Казахстан об исполнительном производстве и статусе судебных исполнителей мер по выявлению его имущества, в том числе денег, ценных бумаг или доходов, которые оказались безрезультатными;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вступления в законную силу решения суда об отказе лизингодателю в обращении взыскания на имущество лизингополучателя, в том числе на </w:t>
            </w:r>
            <w:r w:rsidRPr="00D526BD">
              <w:rPr>
                <w:rFonts w:ascii="Times New Roman" w:eastAsia="Calibri" w:hAnsi="Times New Roman" w:cs="Times New Roman"/>
                <w:sz w:val="24"/>
                <w:szCs w:val="24"/>
              </w:rPr>
              <w:lastRenderedPageBreak/>
              <w:t>деньги, ценные бумаги или доходы;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предоставление предметов лизинга во вторичный лизинг;</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порчи, утраты имущества в результате чрезвычайных ситуаций либо в период действия чрезвычайного положения.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2) 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3) лизинговые сделки, по которым до истечения трех лет с даты заключения договора лизинга сменился лизингополучатель в результате смены лиц в обязательстве, кроме случая его реорганизации;</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4) лизинговые сделки, по которым сменился лизингодатель в результате смены лиц в обязательстве, кроме случая его реорганизации путем преобразования;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5) сделки по передаче имущества в </w:t>
            </w:r>
            <w:proofErr w:type="spellStart"/>
            <w:r w:rsidRPr="00D526BD">
              <w:rPr>
                <w:rFonts w:ascii="Times New Roman" w:eastAsia="Calibri" w:hAnsi="Times New Roman" w:cs="Times New Roman"/>
                <w:sz w:val="24"/>
                <w:szCs w:val="24"/>
              </w:rPr>
              <w:t>сублизинг</w:t>
            </w:r>
            <w:proofErr w:type="spellEnd"/>
            <w:r w:rsidRPr="00D526BD">
              <w:rPr>
                <w:rFonts w:ascii="Times New Roman" w:eastAsia="Calibri" w:hAnsi="Times New Roman" w:cs="Times New Roman"/>
                <w:sz w:val="24"/>
                <w:szCs w:val="24"/>
              </w:rPr>
              <w:t xml:space="preserve"> </w:t>
            </w:r>
            <w:proofErr w:type="spellStart"/>
            <w:r w:rsidRPr="00D526BD">
              <w:rPr>
                <w:rFonts w:ascii="Times New Roman" w:eastAsia="Calibri" w:hAnsi="Times New Roman" w:cs="Times New Roman"/>
                <w:sz w:val="24"/>
                <w:szCs w:val="24"/>
              </w:rPr>
              <w:t>сублизингодателем</w:t>
            </w:r>
            <w:proofErr w:type="spellEnd"/>
            <w:r w:rsidRPr="00D526BD">
              <w:rPr>
                <w:rFonts w:ascii="Times New Roman" w:eastAsia="Calibri" w:hAnsi="Times New Roman" w:cs="Times New Roman"/>
                <w:sz w:val="24"/>
                <w:szCs w:val="24"/>
              </w:rPr>
              <w:t xml:space="preserve"> </w:t>
            </w:r>
            <w:proofErr w:type="spellStart"/>
            <w:r w:rsidRPr="00D526BD">
              <w:rPr>
                <w:rFonts w:ascii="Times New Roman" w:eastAsia="Calibri" w:hAnsi="Times New Roman" w:cs="Times New Roman"/>
                <w:sz w:val="24"/>
                <w:szCs w:val="24"/>
              </w:rPr>
              <w:lastRenderedPageBreak/>
              <w:t>сублизингополучателю</w:t>
            </w:r>
            <w:proofErr w:type="spellEnd"/>
            <w:r w:rsidRPr="00D526BD">
              <w:rPr>
                <w:rFonts w:ascii="Times New Roman" w:eastAsia="Calibri" w:hAnsi="Times New Roman" w:cs="Times New Roman"/>
                <w:sz w:val="24"/>
                <w:szCs w:val="24"/>
              </w:rPr>
              <w:t xml:space="preserve"> по договору </w:t>
            </w:r>
            <w:proofErr w:type="spellStart"/>
            <w:r w:rsidRPr="00D526BD">
              <w:rPr>
                <w:rFonts w:ascii="Times New Roman" w:eastAsia="Calibri" w:hAnsi="Times New Roman" w:cs="Times New Roman"/>
                <w:sz w:val="24"/>
                <w:szCs w:val="24"/>
              </w:rPr>
              <w:t>сублизинга</w:t>
            </w:r>
            <w:proofErr w:type="spellEnd"/>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contextualSpacing/>
              <w:jc w:val="both"/>
              <w:rPr>
                <w:rFonts w:ascii="Times New Roman" w:eastAsia="Calibri" w:hAnsi="Times New Roman" w:cs="Times New Roman"/>
                <w:b/>
                <w:sz w:val="24"/>
                <w:szCs w:val="24"/>
              </w:rPr>
            </w:pPr>
          </w:p>
        </w:tc>
        <w:tc>
          <w:tcPr>
            <w:tcW w:w="3967" w:type="dxa"/>
          </w:tcPr>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D526BD">
              <w:rPr>
                <w:rFonts w:ascii="Times New Roman" w:eastAsia="Times New Roman" w:hAnsi="Times New Roman" w:cs="Times New Roman"/>
                <w:b/>
                <w:color w:val="000000"/>
                <w:sz w:val="24"/>
                <w:szCs w:val="24"/>
              </w:rPr>
              <w:lastRenderedPageBreak/>
              <w:t xml:space="preserve">абзац первый пункта 2 статьи </w:t>
            </w:r>
            <w:r w:rsidRPr="00D526BD">
              <w:rPr>
                <w:rFonts w:ascii="Times New Roman" w:eastAsia="Times New Roman" w:hAnsi="Times New Roman" w:cs="Times New Roman"/>
                <w:color w:val="000000"/>
                <w:sz w:val="24"/>
                <w:szCs w:val="24"/>
              </w:rPr>
              <w:t>206 проекта</w:t>
            </w:r>
            <w:r w:rsidRPr="00D526BD">
              <w:rPr>
                <w:rFonts w:ascii="Times New Roman" w:eastAsia="Times New Roman" w:hAnsi="Times New Roman" w:cs="Times New Roman"/>
                <w:b/>
                <w:i/>
                <w:color w:val="000000"/>
                <w:sz w:val="24"/>
                <w:szCs w:val="24"/>
              </w:rPr>
              <w:t xml:space="preserve"> </w:t>
            </w:r>
            <w:r w:rsidRPr="00D526BD">
              <w:rPr>
                <w:rFonts w:ascii="Times New Roman" w:eastAsia="Times New Roman" w:hAnsi="Times New Roman" w:cs="Times New Roman"/>
                <w:color w:val="000000"/>
                <w:sz w:val="24"/>
                <w:szCs w:val="24"/>
              </w:rPr>
              <w:t>требует доработки.</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ED2DE3" w:rsidRPr="00D526BD" w:rsidRDefault="00ED2DE3" w:rsidP="00ED2DE3">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D526BD">
              <w:rPr>
                <w:rFonts w:ascii="Times New Roman" w:eastAsia="Times New Roman" w:hAnsi="Times New Roman" w:cs="Times New Roman"/>
                <w:color w:val="000000"/>
                <w:sz w:val="24"/>
                <w:szCs w:val="24"/>
              </w:rPr>
              <w:t>согласно статье 2 Закона «О финансовом лизинге</w:t>
            </w:r>
            <w:proofErr w:type="gramStart"/>
            <w:r w:rsidRPr="00D526BD">
              <w:rPr>
                <w:rFonts w:ascii="Times New Roman" w:eastAsia="Times New Roman" w:hAnsi="Times New Roman" w:cs="Times New Roman"/>
                <w:color w:val="000000"/>
                <w:sz w:val="24"/>
                <w:szCs w:val="24"/>
              </w:rPr>
              <w:t>»</w:t>
            </w:r>
            <w:proofErr w:type="gramEnd"/>
            <w:r w:rsidRPr="00D526BD">
              <w:rPr>
                <w:rFonts w:ascii="Times New Roman" w:eastAsia="Times New Roman" w:hAnsi="Times New Roman" w:cs="Times New Roman"/>
                <w:color w:val="000000"/>
                <w:sz w:val="24"/>
                <w:szCs w:val="24"/>
              </w:rPr>
              <w:t xml:space="preserve"> финансовый лизинг </w:t>
            </w:r>
            <w:r w:rsidRPr="00D526BD">
              <w:rPr>
                <w:rFonts w:ascii="Times New Roman" w:eastAsia="Times New Roman" w:hAnsi="Times New Roman" w:cs="Times New Roman"/>
                <w:i/>
                <w:color w:val="000000"/>
                <w:sz w:val="24"/>
                <w:szCs w:val="24"/>
              </w:rPr>
              <w:t>(далее - лизинг)</w:t>
            </w:r>
            <w:r w:rsidRPr="00D526BD">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jc w:val="both"/>
              <w:rPr>
                <w:rFonts w:ascii="Times New Roman" w:hAnsi="Times New Roman" w:cs="Times New Roman"/>
                <w:b/>
                <w:i/>
                <w:sz w:val="20"/>
                <w:szCs w:val="20"/>
              </w:rPr>
            </w:pPr>
            <w:r w:rsidRPr="00D526BD">
              <w:rPr>
                <w:rFonts w:ascii="Times New Roman" w:hAnsi="Times New Roman" w:cs="Times New Roman"/>
                <w:b/>
                <w:i/>
                <w:sz w:val="20"/>
                <w:szCs w:val="20"/>
              </w:rPr>
              <w:t>Не поддержано ПРК</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b/>
                <w:i/>
                <w:sz w:val="20"/>
                <w:szCs w:val="20"/>
              </w:rPr>
              <w:t>по позициям 46 и 47</w:t>
            </w:r>
            <w:r w:rsidRPr="00D526BD">
              <w:rPr>
                <w:rFonts w:ascii="Times New Roman" w:hAnsi="Times New Roman" w:cs="Times New Roman"/>
                <w:sz w:val="20"/>
                <w:szCs w:val="20"/>
              </w:rPr>
              <w:t xml:space="preserve"> относительно исключения положения, предусматривающего понятие договора финансового лизинга и доработки положения по понятию финансового лизинга для целей применения налоговых льгот, предусмотренных пунктом 1 статьи 205 проекта и абзацем первым пункта 2 статьи 206 проекта. </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Статья 205 проекта </w:t>
            </w:r>
            <w:r w:rsidRPr="00D526BD">
              <w:rPr>
                <w:rFonts w:ascii="Times New Roman" w:hAnsi="Times New Roman" w:cs="Times New Roman"/>
                <w:sz w:val="20"/>
                <w:szCs w:val="20"/>
              </w:rPr>
              <w:lastRenderedPageBreak/>
              <w:t xml:space="preserve">устанавливает общие положения по финансовому лизингу для целей налогообложения (расширена сфера применения </w:t>
            </w:r>
            <w:proofErr w:type="spellStart"/>
            <w:r w:rsidRPr="00D526BD">
              <w:rPr>
                <w:rFonts w:ascii="Times New Roman" w:hAnsi="Times New Roman" w:cs="Times New Roman"/>
                <w:sz w:val="20"/>
                <w:szCs w:val="20"/>
              </w:rPr>
              <w:t>сублизингом</w:t>
            </w:r>
            <w:proofErr w:type="spellEnd"/>
            <w:r w:rsidRPr="00D526BD">
              <w:rPr>
                <w:rFonts w:ascii="Times New Roman" w:hAnsi="Times New Roman" w:cs="Times New Roman"/>
                <w:sz w:val="20"/>
                <w:szCs w:val="20"/>
              </w:rPr>
              <w:t xml:space="preserve"> и вторичным лизингом, раскрытие по имуществу, покупателю, продление срока). Статья 206 проекта применяется только для применения льгот по КПН и НДС.</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Исключение пункта 1 статьи 205 проекта не целесообразно, так как в целях налогообложения понятие, предусмотренное Законом Республики Казахстан </w:t>
            </w:r>
            <w:r w:rsidRPr="00D526BD">
              <w:rPr>
                <w:rFonts w:ascii="Times New Roman" w:hAnsi="Times New Roman" w:cs="Times New Roman"/>
                <w:sz w:val="20"/>
                <w:szCs w:val="20"/>
              </w:rPr>
              <w:br/>
              <w:t>«О финансовом лизинге», недостаточно для налогообложения и определяет общую характеристику деятельности.</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При этом для применения </w:t>
            </w:r>
            <w:r w:rsidRPr="00D526BD">
              <w:rPr>
                <w:rFonts w:ascii="Times New Roman" w:hAnsi="Times New Roman" w:cs="Times New Roman"/>
                <w:sz w:val="20"/>
                <w:szCs w:val="20"/>
              </w:rPr>
              <w:lastRenderedPageBreak/>
              <w:t xml:space="preserve">налоговых льгот установлен иной срок для передачи имущества в финансовый лизинг в 3 года. </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В целях налогообложения с учетом возникавших на практике вопросов для признания финансового лизинга с учетом Закона Республики Казахстан </w:t>
            </w:r>
            <w:r w:rsidRPr="00D526BD">
              <w:rPr>
                <w:rFonts w:ascii="Times New Roman" w:hAnsi="Times New Roman" w:cs="Times New Roman"/>
                <w:sz w:val="20"/>
                <w:szCs w:val="20"/>
              </w:rPr>
              <w:br/>
              <w:t xml:space="preserve">«О финансовом лизинге» предусмотрены факты передачи имущества по договору лизинга, а также </w:t>
            </w:r>
            <w:proofErr w:type="spellStart"/>
            <w:r w:rsidRPr="00D526BD">
              <w:rPr>
                <w:rFonts w:ascii="Times New Roman" w:hAnsi="Times New Roman" w:cs="Times New Roman"/>
                <w:sz w:val="20"/>
                <w:szCs w:val="20"/>
              </w:rPr>
              <w:t>сублизинг</w:t>
            </w:r>
            <w:proofErr w:type="spellEnd"/>
            <w:r w:rsidRPr="00D526BD">
              <w:rPr>
                <w:rFonts w:ascii="Times New Roman" w:hAnsi="Times New Roman" w:cs="Times New Roman"/>
                <w:sz w:val="20"/>
                <w:szCs w:val="20"/>
              </w:rPr>
              <w:t xml:space="preserve"> и вторичный лизинг.</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При этом в соответствии с положениями пунктов 1 и 4 статьи 2 проекта для целей налогообложения используются понятия и аббревиатуры в значениях, определяемых в параграфе 1. Другие </w:t>
            </w:r>
            <w:r w:rsidRPr="00D526BD">
              <w:rPr>
                <w:rFonts w:ascii="Times New Roman" w:hAnsi="Times New Roman" w:cs="Times New Roman"/>
                <w:sz w:val="20"/>
                <w:szCs w:val="20"/>
              </w:rPr>
              <w:lastRenderedPageBreak/>
              <w:t>специальные понятия и термины налогового законодательства Республики Казахстан используются в значениях, определяемых в соответствующих статьях Налогового кодекса.</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Понятия гражданского и других отраслей законодательства Республики Казахстан, используемые в Налоговом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p w:rsidR="00ED2DE3" w:rsidRPr="00D526BD" w:rsidRDefault="00ED2DE3" w:rsidP="00ED2DE3">
            <w:pPr>
              <w:ind w:firstLine="709"/>
              <w:jc w:val="both"/>
              <w:rPr>
                <w:rFonts w:ascii="Times New Roman" w:hAnsi="Times New Roman" w:cs="Times New Roman"/>
                <w:sz w:val="20"/>
                <w:szCs w:val="20"/>
              </w:rPr>
            </w:pPr>
            <w:r w:rsidRPr="00D526BD">
              <w:rPr>
                <w:rFonts w:ascii="Times New Roman" w:hAnsi="Times New Roman" w:cs="Times New Roman"/>
                <w:sz w:val="20"/>
                <w:szCs w:val="20"/>
              </w:rPr>
              <w:t xml:space="preserve">Таким образом, проектом могут устанавливаться отдельные условия </w:t>
            </w:r>
            <w:r w:rsidRPr="00D526BD">
              <w:rPr>
                <w:rFonts w:ascii="Times New Roman" w:hAnsi="Times New Roman" w:cs="Times New Roman"/>
                <w:sz w:val="20"/>
                <w:szCs w:val="20"/>
              </w:rPr>
              <w:lastRenderedPageBreak/>
              <w:t>в целях налогообложения.</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231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 В целях налогообложения в качестве дохода не рассматриваются: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16) стоимость безвозмездно полученного имущества в виде квоты на выбросы парниковых газов, полученной в соответствии с </w:t>
            </w:r>
            <w:r w:rsidRPr="00D526BD">
              <w:rPr>
                <w:rFonts w:ascii="Times New Roman" w:eastAsia="Calibri" w:hAnsi="Times New Roman" w:cs="Times New Roman"/>
                <w:b/>
                <w:sz w:val="24"/>
                <w:szCs w:val="24"/>
              </w:rPr>
              <w:t>Национальным планом распределения квот на выбросы парниковых газов</w:t>
            </w:r>
            <w:r w:rsidRPr="00D526BD">
              <w:rPr>
                <w:rFonts w:ascii="Times New Roman" w:eastAsia="Calibri" w:hAnsi="Times New Roman" w:cs="Times New Roman"/>
                <w:sz w:val="24"/>
                <w:szCs w:val="24"/>
              </w:rPr>
              <w:t xml:space="preserve"> в порядке, определенном уполномоченным органом в области охраны окружающей среды.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Cs/>
                <w:sz w:val="24"/>
                <w:szCs w:val="24"/>
              </w:rPr>
              <w:t>…</w:t>
            </w:r>
          </w:p>
        </w:tc>
        <w:tc>
          <w:tcPr>
            <w:tcW w:w="3967" w:type="dxa"/>
          </w:tcPr>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статье 231 проекта:</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в пункте 1:</w:t>
            </w: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 xml:space="preserve">подпункт 16) </w:t>
            </w:r>
            <w:r w:rsidRPr="00D526BD">
              <w:rPr>
                <w:rFonts w:ascii="Times New Roman" w:eastAsia="Calibri" w:hAnsi="Times New Roman" w:cs="Times New Roman"/>
                <w:sz w:val="24"/>
                <w:szCs w:val="24"/>
              </w:rPr>
              <w:t>изложить в следующей редакции:</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«16)</w:t>
            </w:r>
            <w:r w:rsidRPr="00D526BD">
              <w:rPr>
                <w:rFonts w:ascii="Times New Roman" w:eastAsia="Calibri" w:hAnsi="Times New Roman" w:cs="Times New Roman"/>
                <w:b/>
                <w:sz w:val="24"/>
                <w:szCs w:val="24"/>
              </w:rPr>
              <w:t xml:space="preserve"> </w:t>
            </w:r>
            <w:r w:rsidRPr="00D526BD">
              <w:rPr>
                <w:rFonts w:ascii="Times New Roman" w:eastAsia="Calibri" w:hAnsi="Times New Roman" w:cs="Times New Roman"/>
                <w:sz w:val="24"/>
                <w:szCs w:val="24"/>
              </w:rPr>
              <w:t xml:space="preserve">стоимость безвозмездно полученного имущества в виде квоты на выбросы парниковых газов, полученной в соответствии с </w:t>
            </w:r>
            <w:r w:rsidRPr="00D526BD">
              <w:rPr>
                <w:rFonts w:ascii="Times New Roman" w:eastAsia="Calibri" w:hAnsi="Times New Roman" w:cs="Times New Roman"/>
                <w:b/>
                <w:sz w:val="24"/>
                <w:szCs w:val="24"/>
              </w:rPr>
              <w:t>Национальным планом углеродных квот</w:t>
            </w:r>
            <w:r w:rsidRPr="00D526BD">
              <w:rPr>
                <w:rFonts w:ascii="Times New Roman" w:eastAsia="Calibri" w:hAnsi="Times New Roman" w:cs="Times New Roman"/>
                <w:sz w:val="24"/>
                <w:szCs w:val="24"/>
              </w:rPr>
              <w:t xml:space="preserve"> в порядке, определенном уполномоченным органом в области охраны окружающей среды.»;</w:t>
            </w:r>
          </w:p>
          <w:p w:rsidR="00ED2DE3" w:rsidRPr="00D526BD" w:rsidRDefault="00ED2DE3" w:rsidP="00ED2DE3">
            <w:pPr>
              <w:shd w:val="clear" w:color="auto" w:fill="FFFFFF" w:themeFill="background1"/>
              <w:ind w:firstLine="709"/>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jc w:val="both"/>
              <w:rPr>
                <w:rFonts w:ascii="Times New Roman" w:eastAsia="Times New Roman" w:hAnsi="Times New Roman" w:cs="Times New Roman"/>
                <w:b/>
                <w:color w:val="000000"/>
                <w:sz w:val="24"/>
                <w:szCs w:val="24"/>
              </w:rPr>
            </w:pPr>
          </w:p>
        </w:tc>
        <w:tc>
          <w:tcPr>
            <w:tcW w:w="3826" w:type="dxa"/>
          </w:tcPr>
          <w:p w:rsidR="00ED2DE3" w:rsidRPr="00D526BD" w:rsidRDefault="00ED2DE3" w:rsidP="00ED2DE3">
            <w:pPr>
              <w:shd w:val="clear" w:color="auto" w:fill="FFFFFF" w:themeFill="background1"/>
              <w:jc w:val="center"/>
              <w:rPr>
                <w:rFonts w:ascii="Times New Roman" w:eastAsia="Arial" w:hAnsi="Times New Roman" w:cs="Times New Roman"/>
                <w:b/>
                <w:sz w:val="24"/>
                <w:szCs w:val="24"/>
              </w:rPr>
            </w:pPr>
            <w:r w:rsidRPr="00D526BD">
              <w:rPr>
                <w:rFonts w:ascii="Times New Roman" w:eastAsia="Arial" w:hAnsi="Times New Roman" w:cs="Times New Roman"/>
                <w:b/>
                <w:sz w:val="24"/>
                <w:szCs w:val="24"/>
              </w:rPr>
              <w:t xml:space="preserve">Отдел законодательства </w:t>
            </w:r>
          </w:p>
          <w:p w:rsidR="00ED2DE3" w:rsidRPr="00D526BD" w:rsidRDefault="00ED2DE3" w:rsidP="00ED2DE3">
            <w:pPr>
              <w:shd w:val="clear" w:color="auto" w:fill="FFFFFF" w:themeFill="background1"/>
              <w:jc w:val="both"/>
              <w:rPr>
                <w:rFonts w:ascii="Times New Roman" w:eastAsia="Calibri" w:hAnsi="Times New Roman" w:cs="Times New Roman"/>
                <w:b/>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p>
          <w:p w:rsidR="00ED2DE3" w:rsidRPr="00D526BD" w:rsidRDefault="00ED2DE3" w:rsidP="00ED2DE3">
            <w:pPr>
              <w:shd w:val="clear" w:color="auto" w:fill="FFFFFF" w:themeFill="background1"/>
              <w:ind w:firstLine="601"/>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согласно пункту 1 статьи 293 Экологического кодекса субъект квотирования разрабатывает обязательный для исполнения план мониторинга выбросов парниковых газов квотируемой установки на период действия Национального плана углеродных квот. В этой связи необходимо конкретизировать заголовок плана, применяемый в подпункте 16) пункта 1 проекта Кодекса;</w:t>
            </w:r>
          </w:p>
          <w:p w:rsidR="00ED2DE3" w:rsidRPr="00D526BD" w:rsidRDefault="00ED2DE3" w:rsidP="00ED2DE3">
            <w:pPr>
              <w:shd w:val="clear" w:color="auto" w:fill="FFFFFF" w:themeFill="background1"/>
              <w:jc w:val="both"/>
              <w:rPr>
                <w:rFonts w:ascii="Times New Roman" w:eastAsia="Arial"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пункт 1 статьи 320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Статья 320. Налогообложение некоммерческих организаций</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1. Некоммерческая организация, зарегистрированная в соответствии с гражданским </w:t>
            </w:r>
            <w:r w:rsidRPr="00D526BD">
              <w:rPr>
                <w:rFonts w:ascii="Times New Roman" w:eastAsia="Calibri" w:hAnsi="Times New Roman" w:cs="Times New Roman"/>
                <w:bCs/>
                <w:sz w:val="24"/>
                <w:szCs w:val="24"/>
              </w:rPr>
              <w:lastRenderedPageBreak/>
              <w:t>законодательством Республики Казахстан, исключает из совокупного годового дохода следующие доходы: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D526BD">
              <w:rPr>
                <w:rFonts w:ascii="Times New Roman" w:eastAsia="Calibri" w:hAnsi="Times New Roman" w:cs="Times New Roman"/>
                <w:b/>
                <w:bCs/>
                <w:sz w:val="24"/>
                <w:szCs w:val="24"/>
              </w:rPr>
              <w:t xml:space="preserve">помощь, спонсорскую </w:t>
            </w:r>
            <w:r w:rsidRPr="00D526BD">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вступительные и членские взносы;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вознаграждения по депозитам;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w:t>
            </w:r>
            <w:r w:rsidRPr="00D526BD">
              <w:rPr>
                <w:rFonts w:ascii="Times New Roman" w:eastAsia="Calibri" w:hAnsi="Times New Roman" w:cs="Times New Roman"/>
                <w:bCs/>
                <w:sz w:val="24"/>
                <w:szCs w:val="24"/>
              </w:rPr>
              <w:lastRenderedPageBreak/>
              <w:t xml:space="preserve">в том числе по вознаграждениям по ним; </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D526BD">
              <w:rPr>
                <w:rFonts w:ascii="Times New Roman" w:eastAsia="Calibri" w:hAnsi="Times New Roman" w:cs="Times New Roman"/>
                <w:b/>
                <w:bCs/>
                <w:sz w:val="24"/>
                <w:szCs w:val="24"/>
              </w:rPr>
              <w:t>установленные Законом Республики Казахстан «О жилищных отношениях»</w:t>
            </w:r>
            <w:r w:rsidRPr="00D526BD">
              <w:rPr>
                <w:rFonts w:ascii="Times New Roman" w:eastAsia="Calibri" w:hAnsi="Times New Roman" w:cs="Times New Roman"/>
                <w:bCs/>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w:t>
            </w:r>
          </w:p>
          <w:p w:rsidR="00ED2DE3" w:rsidRPr="00D526BD" w:rsidRDefault="00ED2DE3" w:rsidP="00ED2DE3">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3967" w:type="dxa"/>
          </w:tcPr>
          <w:p w:rsidR="00ED2DE3" w:rsidRPr="00D526BD" w:rsidRDefault="00ED2DE3" w:rsidP="00ED2DE3">
            <w:pPr>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
                <w:sz w:val="24"/>
                <w:szCs w:val="24"/>
              </w:rPr>
              <w:lastRenderedPageBreak/>
              <w:t>в абзаце восьмом пункта 1 статьи 320 проекта</w:t>
            </w:r>
            <w:r w:rsidRPr="00D526BD">
              <w:rPr>
                <w:rFonts w:ascii="Times New Roman" w:eastAsia="Calibri" w:hAnsi="Times New Roman" w:cs="Times New Roman"/>
                <w:b/>
                <w:i/>
                <w:sz w:val="24"/>
                <w:szCs w:val="24"/>
              </w:rPr>
              <w:t xml:space="preserve"> </w:t>
            </w:r>
            <w:r w:rsidRPr="00D526BD">
              <w:rPr>
                <w:rFonts w:ascii="Times New Roman" w:eastAsia="Calibri" w:hAnsi="Times New Roman" w:cs="Times New Roman"/>
                <w:bCs/>
                <w:sz w:val="24"/>
                <w:szCs w:val="24"/>
              </w:rPr>
              <w:t>слова «</w:t>
            </w:r>
            <w:r w:rsidRPr="00D526BD">
              <w:rPr>
                <w:rFonts w:ascii="Times New Roman" w:eastAsia="Calibri" w:hAnsi="Times New Roman" w:cs="Times New Roman"/>
                <w:b/>
                <w:bCs/>
                <w:sz w:val="24"/>
                <w:szCs w:val="24"/>
              </w:rPr>
              <w:t>установленные Законом Республики Казахстан «О жилищных отношениях»</w:t>
            </w:r>
            <w:r w:rsidRPr="00D526BD">
              <w:rPr>
                <w:rFonts w:ascii="Times New Roman" w:eastAsia="Calibri" w:hAnsi="Times New Roman" w:cs="Times New Roman"/>
                <w:bCs/>
                <w:sz w:val="24"/>
                <w:szCs w:val="24"/>
              </w:rPr>
              <w:t>» заменить словами «</w:t>
            </w:r>
            <w:r w:rsidRPr="00D526BD">
              <w:rPr>
                <w:rFonts w:ascii="Times New Roman" w:eastAsia="Calibri" w:hAnsi="Times New Roman" w:cs="Times New Roman"/>
                <w:b/>
                <w:bCs/>
                <w:sz w:val="24"/>
                <w:szCs w:val="24"/>
              </w:rPr>
              <w:t xml:space="preserve">установленные </w:t>
            </w:r>
            <w:r w:rsidRPr="00D526BD">
              <w:rPr>
                <w:rFonts w:ascii="Times New Roman" w:eastAsia="Calibri" w:hAnsi="Times New Roman" w:cs="Times New Roman"/>
                <w:b/>
                <w:bCs/>
                <w:sz w:val="24"/>
                <w:szCs w:val="24"/>
              </w:rPr>
              <w:lastRenderedPageBreak/>
              <w:t>законодательством Республики Казахстан</w:t>
            </w:r>
            <w:r w:rsidRPr="00D526BD">
              <w:rPr>
                <w:rFonts w:ascii="Times New Roman" w:eastAsia="Calibri" w:hAnsi="Times New Roman" w:cs="Times New Roman"/>
                <w:bCs/>
                <w:sz w:val="24"/>
                <w:szCs w:val="24"/>
              </w:rPr>
              <w:t>»;</w:t>
            </w:r>
          </w:p>
          <w:p w:rsidR="00ED2DE3" w:rsidRPr="00D526BD" w:rsidRDefault="00ED2DE3" w:rsidP="00ED2DE3">
            <w:pPr>
              <w:ind w:firstLine="709"/>
              <w:jc w:val="both"/>
              <w:rPr>
                <w:rFonts w:ascii="Times New Roman" w:eastAsia="Times New Roman" w:hAnsi="Times New Roman" w:cs="Times New Roman"/>
                <w:sz w:val="24"/>
                <w:szCs w:val="24"/>
                <w:lang w:eastAsia="ru-RU"/>
              </w:rPr>
            </w:pPr>
          </w:p>
        </w:tc>
        <w:tc>
          <w:tcPr>
            <w:tcW w:w="3826" w:type="dxa"/>
          </w:tcPr>
          <w:p w:rsidR="00ED2DE3" w:rsidRPr="00D526BD" w:rsidRDefault="00ED2DE3" w:rsidP="00ED2DE3">
            <w:pPr>
              <w:jc w:val="center"/>
              <w:rPr>
                <w:rFonts w:ascii="Times New Roman" w:eastAsia="Calibri" w:hAnsi="Times New Roman" w:cs="Times New Roman"/>
                <w:b/>
                <w:sz w:val="24"/>
                <w:szCs w:val="24"/>
              </w:rPr>
            </w:pPr>
            <w:r w:rsidRPr="00D526BD">
              <w:rPr>
                <w:rFonts w:ascii="Times New Roman" w:eastAsia="Calibri" w:hAnsi="Times New Roman" w:cs="Times New Roman"/>
                <w:b/>
                <w:sz w:val="24"/>
                <w:szCs w:val="24"/>
              </w:rPr>
              <w:lastRenderedPageBreak/>
              <w:t>Отдел законодательства</w:t>
            </w:r>
          </w:p>
          <w:p w:rsidR="00ED2DE3" w:rsidRPr="00D526BD" w:rsidRDefault="00ED2DE3" w:rsidP="00ED2DE3">
            <w:pPr>
              <w:ind w:firstLine="709"/>
              <w:jc w:val="both"/>
              <w:rPr>
                <w:rFonts w:ascii="Times New Roman" w:eastAsia="Calibri" w:hAnsi="Times New Roman" w:cs="Times New Roman"/>
                <w:b/>
                <w:sz w:val="24"/>
                <w:szCs w:val="24"/>
              </w:rPr>
            </w:pPr>
          </w:p>
          <w:p w:rsidR="00ED2DE3" w:rsidRPr="00D526BD" w:rsidRDefault="00ED2DE3" w:rsidP="00ED2DE3">
            <w:pPr>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Согласно пункту 5 статьи 50 Закона «О жилищных отношениях</w:t>
            </w:r>
            <w:proofErr w:type="gramStart"/>
            <w:r w:rsidRPr="00D526BD">
              <w:rPr>
                <w:rFonts w:ascii="Times New Roman" w:eastAsia="Calibri" w:hAnsi="Times New Roman" w:cs="Times New Roman"/>
                <w:sz w:val="24"/>
                <w:szCs w:val="24"/>
              </w:rPr>
              <w:t>»</w:t>
            </w:r>
            <w:proofErr w:type="gramEnd"/>
            <w:r w:rsidRPr="00D526BD">
              <w:rPr>
                <w:rFonts w:ascii="Times New Roman" w:eastAsia="Calibri" w:hAnsi="Times New Roman" w:cs="Times New Roman"/>
                <w:sz w:val="24"/>
                <w:szCs w:val="24"/>
              </w:rPr>
              <w:t xml:space="preserve"> при несвоевременной оплате собственником квартиры, </w:t>
            </w:r>
            <w:r w:rsidRPr="00D526BD">
              <w:rPr>
                <w:rFonts w:ascii="Times New Roman" w:eastAsia="Calibri" w:hAnsi="Times New Roman" w:cs="Times New Roman"/>
                <w:sz w:val="24"/>
                <w:szCs w:val="24"/>
              </w:rPr>
              <w:lastRenderedPageBreak/>
              <w:t>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ED2DE3" w:rsidRPr="00D526BD" w:rsidRDefault="00ED2DE3" w:rsidP="00ED2D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Доработать</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Смотреть редакцию от депутата</w:t>
            </w: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пункт 1 статьи 320 проекта</w:t>
            </w:r>
          </w:p>
        </w:tc>
        <w:tc>
          <w:tcPr>
            <w:tcW w:w="3828" w:type="dxa"/>
          </w:tcPr>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bCs/>
                <w:sz w:val="24"/>
                <w:szCs w:val="24"/>
              </w:rPr>
            </w:pPr>
            <w:r w:rsidRPr="00D526BD">
              <w:rPr>
                <w:rFonts w:ascii="Times New Roman" w:eastAsia="Calibri" w:hAnsi="Times New Roman" w:cs="Times New Roman"/>
                <w:b/>
                <w:bCs/>
                <w:sz w:val="24"/>
                <w:szCs w:val="24"/>
              </w:rPr>
              <w:t>Статья 320. Налогообложение некоммерческих организаций</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
                <w:bCs/>
                <w:sz w:val="24"/>
                <w:szCs w:val="24"/>
              </w:rPr>
            </w:pP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w:t>
            </w:r>
            <w:r w:rsidRPr="00D526BD">
              <w:rPr>
                <w:rFonts w:ascii="Times New Roman" w:eastAsia="Calibri" w:hAnsi="Times New Roman" w:cs="Times New Roman"/>
                <w:bCs/>
                <w:sz w:val="24"/>
                <w:szCs w:val="24"/>
              </w:rPr>
              <w:lastRenderedPageBreak/>
              <w:t xml:space="preserve">нежилых помещений многоквартирного жилого дома, </w:t>
            </w:r>
            <w:r w:rsidRPr="00D526BD">
              <w:rPr>
                <w:rFonts w:ascii="Times New Roman" w:eastAsia="Calibri" w:hAnsi="Times New Roman" w:cs="Times New Roman"/>
                <w:b/>
                <w:bCs/>
                <w:sz w:val="24"/>
                <w:szCs w:val="24"/>
              </w:rPr>
              <w:t>установленные Законом Республики Казахстан «О жилищных отношениях»</w:t>
            </w:r>
            <w:r w:rsidRPr="00D526BD">
              <w:rPr>
                <w:rFonts w:ascii="Times New Roman" w:eastAsia="Calibri" w:hAnsi="Times New Roman" w:cs="Times New Roman"/>
                <w:bCs/>
                <w:sz w:val="24"/>
                <w:szCs w:val="24"/>
              </w:rPr>
              <w:t>.</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ED2DE3" w:rsidRPr="00D526BD" w:rsidRDefault="00ED2DE3" w:rsidP="00ED2DE3">
            <w:pPr>
              <w:shd w:val="clear" w:color="auto" w:fill="FFFFFF" w:themeFill="background1"/>
              <w:ind w:firstLine="709"/>
              <w:contextualSpacing/>
              <w:jc w:val="both"/>
              <w:rPr>
                <w:rFonts w:ascii="Times New Roman" w:eastAsia="Calibri" w:hAnsi="Times New Roman" w:cs="Times New Roman"/>
                <w:bCs/>
                <w:sz w:val="24"/>
                <w:szCs w:val="24"/>
              </w:rPr>
            </w:pPr>
            <w:r w:rsidRPr="00D526BD">
              <w:rPr>
                <w:rFonts w:ascii="Times New Roman" w:eastAsia="Calibri" w:hAnsi="Times New Roman" w:cs="Times New Roman"/>
                <w:bCs/>
                <w:sz w:val="24"/>
                <w:szCs w:val="24"/>
              </w:rPr>
              <w:t>…</w:t>
            </w:r>
          </w:p>
          <w:p w:rsidR="00ED2DE3" w:rsidRPr="00D526BD" w:rsidRDefault="00ED2DE3" w:rsidP="00ED2DE3">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3967" w:type="dxa"/>
          </w:tcPr>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b/>
                <w:sz w:val="24"/>
                <w:szCs w:val="24"/>
              </w:rPr>
              <w:t xml:space="preserve">абзац восьмой пункта 1 статьи 320 </w:t>
            </w:r>
            <w:r w:rsidRPr="00D526BD">
              <w:rPr>
                <w:rFonts w:ascii="Times New Roman" w:eastAsia="Calibri" w:hAnsi="Times New Roman" w:cs="Times New Roman"/>
                <w:sz w:val="24"/>
                <w:szCs w:val="24"/>
              </w:rPr>
              <w:t>изложить в следующей редакции:</w:t>
            </w:r>
          </w:p>
          <w:p w:rsidR="00ED2DE3" w:rsidRPr="00D526BD" w:rsidRDefault="00ED2DE3" w:rsidP="00ED2DE3">
            <w:pPr>
              <w:ind w:firstLine="709"/>
              <w:contextualSpacing/>
              <w:jc w:val="both"/>
              <w:rPr>
                <w:rFonts w:ascii="Times New Roman" w:eastAsia="Times New Roman" w:hAnsi="Times New Roman" w:cs="Times New Roman"/>
                <w:sz w:val="24"/>
                <w:szCs w:val="24"/>
                <w:lang w:eastAsia="ru-RU"/>
              </w:rPr>
            </w:pPr>
            <w:r w:rsidRPr="00D526BD">
              <w:rPr>
                <w:rFonts w:ascii="Times New Roman" w:eastAsia="Calibri" w:hAnsi="Times New Roman" w:cs="Times New Roman"/>
                <w:bCs/>
                <w:sz w:val="24"/>
                <w:szCs w:val="24"/>
              </w:rPr>
              <w:t>«</w:t>
            </w:r>
            <w:r w:rsidRPr="00D526BD">
              <w:rPr>
                <w:rFonts w:ascii="Times New Roman" w:hAnsi="Times New Roman" w:cs="Times New Roman"/>
                <w:color w:val="212121"/>
                <w:sz w:val="24"/>
                <w:szCs w:val="24"/>
                <w:shd w:val="clear" w:color="auto" w:fill="00FFFF"/>
              </w:rPr>
              <w:t>обязательные и целевые взносы, </w:t>
            </w:r>
            <w:r w:rsidRPr="00D526BD">
              <w:rPr>
                <w:rFonts w:ascii="Times New Roman" w:hAnsi="Times New Roman" w:cs="Times New Roman"/>
                <w:b/>
                <w:bCs/>
                <w:color w:val="212121"/>
                <w:sz w:val="24"/>
                <w:szCs w:val="24"/>
                <w:shd w:val="clear" w:color="auto" w:fill="00FFFF"/>
              </w:rPr>
              <w:t xml:space="preserve">установленные Законом Республики Казахстан «О </w:t>
            </w:r>
            <w:r w:rsidRPr="00D526BD">
              <w:rPr>
                <w:rFonts w:ascii="Times New Roman" w:hAnsi="Times New Roman" w:cs="Times New Roman"/>
                <w:b/>
                <w:bCs/>
                <w:color w:val="212121"/>
                <w:sz w:val="24"/>
                <w:szCs w:val="24"/>
                <w:shd w:val="clear" w:color="auto" w:fill="00FFFF"/>
              </w:rPr>
              <w:lastRenderedPageBreak/>
              <w:t>жилищных отношениях»</w:t>
            </w:r>
            <w:r w:rsidRPr="00D526BD">
              <w:rPr>
                <w:rFonts w:ascii="Times New Roman" w:hAnsi="Times New Roman" w:cs="Times New Roman"/>
                <w:color w:val="212121"/>
                <w:sz w:val="24"/>
                <w:szCs w:val="24"/>
                <w:shd w:val="clear" w:color="auto" w:fill="00FFFF"/>
              </w:rPr>
              <w:t xml:space="preserve">, а также пеню за просрочку оплаты собственником </w:t>
            </w:r>
            <w:r w:rsidRPr="00D526BD">
              <w:rPr>
                <w:rFonts w:ascii="Times New Roman" w:hAnsi="Times New Roman" w:cs="Times New Roman"/>
                <w:b/>
                <w:color w:val="212121"/>
                <w:sz w:val="24"/>
                <w:szCs w:val="24"/>
                <w:shd w:val="clear" w:color="auto" w:fill="00FFFF"/>
              </w:rPr>
              <w:t>квартиры,</w:t>
            </w:r>
            <w:r w:rsidRPr="00D526BD">
              <w:rPr>
                <w:rFonts w:ascii="Times New Roman" w:hAnsi="Times New Roman" w:cs="Times New Roman"/>
                <w:color w:val="212121"/>
                <w:sz w:val="24"/>
                <w:szCs w:val="24"/>
                <w:shd w:val="clear" w:color="auto" w:fill="00FFFF"/>
              </w:rPr>
              <w:t xml:space="preserve"> </w:t>
            </w:r>
            <w:r w:rsidRPr="00D526BD">
              <w:rPr>
                <w:rFonts w:ascii="Times New Roman" w:hAnsi="Times New Roman" w:cs="Times New Roman"/>
                <w:b/>
                <w:color w:val="212121"/>
                <w:sz w:val="24"/>
                <w:szCs w:val="24"/>
                <w:shd w:val="clear" w:color="auto" w:fill="00FFFF"/>
              </w:rPr>
              <w:t>нежилого помещения, парковочного места, кладовки,</w:t>
            </w:r>
            <w:r w:rsidRPr="00D526BD">
              <w:rPr>
                <w:rFonts w:ascii="Times New Roman" w:hAnsi="Times New Roman" w:cs="Times New Roman"/>
                <w:color w:val="212121"/>
                <w:sz w:val="24"/>
                <w:szCs w:val="24"/>
                <w:shd w:val="clear" w:color="auto" w:fill="00FFFF"/>
              </w:rPr>
              <w:t xml:space="preserve"> </w:t>
            </w:r>
            <w:r w:rsidRPr="00D526BD">
              <w:rPr>
                <w:rFonts w:ascii="Times New Roman" w:hAnsi="Times New Roman" w:cs="Times New Roman"/>
                <w:b/>
                <w:bCs/>
                <w:color w:val="212121"/>
                <w:sz w:val="24"/>
                <w:szCs w:val="24"/>
                <w:shd w:val="clear" w:color="auto" w:fill="00FFFF"/>
              </w:rPr>
              <w:t>определенную в соответствии с законодательством Республики Казахстан</w:t>
            </w:r>
            <w:r w:rsidRPr="00D526BD">
              <w:rPr>
                <w:rFonts w:ascii="Times New Roman" w:hAnsi="Times New Roman" w:cs="Times New Roman"/>
                <w:color w:val="212121"/>
                <w:sz w:val="24"/>
                <w:szCs w:val="24"/>
                <w:shd w:val="clear" w:color="auto" w:fill="00FFFF"/>
              </w:rPr>
              <w:t>»;</w:t>
            </w:r>
          </w:p>
        </w:tc>
        <w:tc>
          <w:tcPr>
            <w:tcW w:w="3826" w:type="dxa"/>
          </w:tcPr>
          <w:p w:rsidR="00ED2DE3" w:rsidRPr="00D526BD" w:rsidRDefault="00ED2DE3" w:rsidP="00ED2DE3">
            <w:pPr>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lastRenderedPageBreak/>
              <w:t>депутат</w:t>
            </w:r>
          </w:p>
          <w:p w:rsidR="00ED2DE3" w:rsidRPr="00D526BD" w:rsidRDefault="00ED2DE3" w:rsidP="00ED2DE3">
            <w:pPr>
              <w:ind w:firstLine="458"/>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Б. Бейсенгалиев</w:t>
            </w:r>
          </w:p>
          <w:p w:rsidR="00ED2DE3" w:rsidRPr="00D526BD" w:rsidRDefault="00ED2DE3" w:rsidP="00ED2DE3">
            <w:pPr>
              <w:ind w:firstLine="709"/>
              <w:jc w:val="both"/>
              <w:rPr>
                <w:rFonts w:ascii="Times New Roman" w:eastAsia="Calibri" w:hAnsi="Times New Roman" w:cs="Times New Roman"/>
                <w:b/>
                <w:sz w:val="24"/>
                <w:szCs w:val="24"/>
              </w:rPr>
            </w:pPr>
          </w:p>
          <w:p w:rsidR="00ED2DE3" w:rsidRPr="00D526BD" w:rsidRDefault="00ED2DE3" w:rsidP="00ED2DE3">
            <w:pPr>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Согласно пункту 5 статьи 50 Закона «О жилищных отношениях</w:t>
            </w:r>
            <w:proofErr w:type="gramStart"/>
            <w:r w:rsidRPr="00D526BD">
              <w:rPr>
                <w:rFonts w:ascii="Times New Roman" w:eastAsia="Calibri" w:hAnsi="Times New Roman" w:cs="Times New Roman"/>
                <w:sz w:val="24"/>
                <w:szCs w:val="24"/>
              </w:rPr>
              <w:t>»</w:t>
            </w:r>
            <w:proofErr w:type="gramEnd"/>
            <w:r w:rsidRPr="00D526BD">
              <w:rPr>
                <w:rFonts w:ascii="Times New Roman" w:eastAsia="Calibri" w:hAnsi="Times New Roman" w:cs="Times New Roman"/>
                <w:sz w:val="24"/>
                <w:szCs w:val="24"/>
              </w:rPr>
              <w:t xml:space="preserve">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w:t>
            </w:r>
            <w:r w:rsidRPr="00D526BD">
              <w:rPr>
                <w:rFonts w:ascii="Times New Roman" w:eastAsia="Calibri" w:hAnsi="Times New Roman" w:cs="Times New Roman"/>
                <w:sz w:val="24"/>
                <w:szCs w:val="24"/>
              </w:rPr>
              <w:lastRenderedPageBreak/>
              <w:t>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ED2DE3" w:rsidRPr="00D526BD" w:rsidRDefault="00ED2DE3" w:rsidP="00ED2DE3">
            <w:pPr>
              <w:ind w:firstLine="709"/>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В этой связи предлагается в редакции проекта уточнить в соответствии с каким законом получен доход.  </w:t>
            </w:r>
          </w:p>
          <w:p w:rsidR="00ED2DE3" w:rsidRPr="00D526BD" w:rsidRDefault="00ED2DE3" w:rsidP="00ED2D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446D0B">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D2DE3" w:rsidRPr="00D526BD" w:rsidRDefault="00ED2DE3" w:rsidP="00ED2DE3">
            <w:pPr>
              <w:jc w:val="center"/>
              <w:rPr>
                <w:rFonts w:ascii="Times New Roman" w:hAnsi="Times New Roman" w:cs="Times New Roman"/>
                <w:bCs/>
                <w:sz w:val="24"/>
                <w:szCs w:val="24"/>
              </w:rPr>
            </w:pPr>
            <w:r w:rsidRPr="00D526BD">
              <w:rPr>
                <w:rFonts w:ascii="Times New Roman" w:hAnsi="Times New Roman" w:cs="Times New Roman"/>
                <w:bCs/>
                <w:sz w:val="24"/>
                <w:szCs w:val="24"/>
              </w:rPr>
              <w:t>подпункт 44) статьи 465 проекта</w:t>
            </w:r>
          </w:p>
        </w:tc>
        <w:tc>
          <w:tcPr>
            <w:tcW w:w="3828" w:type="dxa"/>
          </w:tcPr>
          <w:p w:rsidR="00ED2DE3" w:rsidRPr="00D526BD" w:rsidRDefault="00ED2DE3" w:rsidP="00ED2DE3">
            <w:pPr>
              <w:ind w:firstLine="709"/>
              <w:contextualSpacing/>
              <w:jc w:val="both"/>
              <w:rPr>
                <w:rFonts w:ascii="Times New Roman" w:hAnsi="Times New Roman" w:cs="Times New Roman"/>
                <w:b/>
                <w:sz w:val="24"/>
                <w:szCs w:val="24"/>
              </w:rPr>
            </w:pPr>
            <w:r w:rsidRPr="00D526BD">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D2DE3" w:rsidRPr="00D526BD" w:rsidRDefault="00ED2DE3" w:rsidP="00ED2DE3">
            <w:pPr>
              <w:ind w:firstLine="709"/>
              <w:contextualSpacing/>
              <w:jc w:val="both"/>
              <w:rPr>
                <w:rFonts w:ascii="Times New Roman" w:hAnsi="Times New Roman" w:cs="Times New Roman"/>
                <w:b/>
                <w:sz w:val="24"/>
                <w:szCs w:val="24"/>
              </w:rPr>
            </w:pPr>
          </w:p>
          <w:p w:rsidR="00ED2DE3" w:rsidRPr="00D526BD" w:rsidRDefault="00ED2DE3" w:rsidP="00ED2DE3">
            <w:pPr>
              <w:ind w:firstLine="709"/>
              <w:contextualSpacing/>
              <w:jc w:val="both"/>
              <w:rPr>
                <w:rFonts w:ascii="Times New Roman" w:hAnsi="Times New Roman" w:cs="Times New Roman"/>
                <w:sz w:val="24"/>
                <w:szCs w:val="24"/>
              </w:rPr>
            </w:pPr>
            <w:r w:rsidRPr="00D526BD">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D2DE3" w:rsidRPr="00D526BD" w:rsidRDefault="00ED2DE3" w:rsidP="00ED2DE3">
            <w:pPr>
              <w:ind w:firstLine="709"/>
              <w:contextualSpacing/>
              <w:jc w:val="both"/>
              <w:rPr>
                <w:rFonts w:ascii="Times New Roman" w:hAnsi="Times New Roman" w:cs="Times New Roman"/>
                <w:sz w:val="24"/>
                <w:szCs w:val="24"/>
              </w:rPr>
            </w:pPr>
            <w:r w:rsidRPr="00D526BD">
              <w:rPr>
                <w:rFonts w:ascii="Times New Roman" w:hAnsi="Times New Roman" w:cs="Times New Roman"/>
                <w:sz w:val="24"/>
                <w:szCs w:val="24"/>
              </w:rPr>
              <w:t>…</w:t>
            </w:r>
          </w:p>
          <w:p w:rsidR="00ED2DE3" w:rsidRPr="00D526BD" w:rsidRDefault="00ED2DE3" w:rsidP="00ED2DE3">
            <w:pPr>
              <w:ind w:firstLine="709"/>
              <w:contextualSpacing/>
              <w:jc w:val="both"/>
              <w:rPr>
                <w:rFonts w:ascii="Times New Roman" w:hAnsi="Times New Roman" w:cs="Times New Roman"/>
                <w:sz w:val="24"/>
                <w:szCs w:val="24"/>
              </w:rPr>
            </w:pPr>
            <w:r w:rsidRPr="00D526BD">
              <w:rPr>
                <w:rFonts w:ascii="Times New Roman" w:hAnsi="Times New Roman" w:cs="Times New Roman"/>
                <w:sz w:val="24"/>
                <w:szCs w:val="24"/>
              </w:rPr>
              <w:t xml:space="preserve">44)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w:t>
            </w:r>
            <w:r w:rsidRPr="00D526BD">
              <w:rPr>
                <w:rFonts w:ascii="Times New Roman" w:hAnsi="Times New Roman" w:cs="Times New Roman"/>
                <w:b/>
                <w:sz w:val="24"/>
                <w:szCs w:val="24"/>
              </w:rPr>
              <w:t>экологическому классу 4 и выше</w:t>
            </w:r>
            <w:r w:rsidRPr="00D526BD">
              <w:rPr>
                <w:rFonts w:ascii="Times New Roman" w:hAnsi="Times New Roman" w:cs="Times New Roman"/>
                <w:sz w:val="24"/>
                <w:szCs w:val="24"/>
              </w:rPr>
              <w:t xml:space="preserve">; </w:t>
            </w:r>
            <w:r w:rsidRPr="00D526BD">
              <w:rPr>
                <w:rFonts w:ascii="Times New Roman" w:hAnsi="Times New Roman" w:cs="Times New Roman"/>
                <w:sz w:val="24"/>
                <w:szCs w:val="24"/>
              </w:rPr>
              <w:lastRenderedPageBreak/>
              <w:t>с электродвигателями) и их компонентов;</w:t>
            </w:r>
          </w:p>
          <w:p w:rsidR="00ED2DE3" w:rsidRPr="00D526BD" w:rsidRDefault="00ED2DE3" w:rsidP="00ED2DE3">
            <w:pPr>
              <w:ind w:firstLine="709"/>
              <w:contextualSpacing/>
              <w:jc w:val="both"/>
              <w:rPr>
                <w:rFonts w:ascii="Times New Roman" w:hAnsi="Times New Roman" w:cs="Times New Roman"/>
                <w:b/>
                <w:sz w:val="24"/>
                <w:szCs w:val="24"/>
              </w:rPr>
            </w:pPr>
          </w:p>
        </w:tc>
        <w:tc>
          <w:tcPr>
            <w:tcW w:w="3967" w:type="dxa"/>
          </w:tcPr>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
                <w:iCs/>
                <w:sz w:val="24"/>
                <w:szCs w:val="24"/>
              </w:rPr>
            </w:pPr>
          </w:p>
          <w:p w:rsidR="00ED2DE3" w:rsidRPr="00D526BD" w:rsidRDefault="00ED2DE3" w:rsidP="00ED2DE3">
            <w:pPr>
              <w:ind w:firstLine="709"/>
              <w:contextualSpacing/>
              <w:jc w:val="both"/>
              <w:rPr>
                <w:rFonts w:ascii="Times New Roman" w:hAnsi="Times New Roman" w:cs="Times New Roman"/>
                <w:b/>
                <w:bCs/>
                <w:iCs/>
                <w:sz w:val="24"/>
                <w:szCs w:val="24"/>
              </w:rPr>
            </w:pPr>
            <w:r w:rsidRPr="00D526BD">
              <w:rPr>
                <w:rFonts w:ascii="Times New Roman" w:hAnsi="Times New Roman" w:cs="Times New Roman"/>
                <w:b/>
                <w:bCs/>
                <w:iCs/>
                <w:sz w:val="24"/>
                <w:szCs w:val="24"/>
              </w:rPr>
              <w:t xml:space="preserve">подпункт 44) </w:t>
            </w:r>
            <w:r w:rsidRPr="00D526BD">
              <w:rPr>
                <w:rFonts w:ascii="Times New Roman" w:hAnsi="Times New Roman" w:cs="Times New Roman"/>
                <w:bCs/>
                <w:iCs/>
                <w:sz w:val="24"/>
                <w:szCs w:val="24"/>
              </w:rPr>
              <w:t>статьи 465 проекта</w:t>
            </w:r>
            <w:r w:rsidRPr="00D526BD">
              <w:rPr>
                <w:rFonts w:ascii="Times New Roman" w:hAnsi="Times New Roman" w:cs="Times New Roman"/>
                <w:b/>
                <w:bCs/>
                <w:iCs/>
                <w:sz w:val="24"/>
                <w:szCs w:val="24"/>
              </w:rPr>
              <w:t xml:space="preserve"> изложить в следующей редакции:</w:t>
            </w:r>
          </w:p>
          <w:p w:rsidR="00ED2DE3" w:rsidRPr="00D526BD" w:rsidRDefault="00ED2DE3" w:rsidP="00ED2DE3">
            <w:pPr>
              <w:ind w:firstLine="709"/>
              <w:contextualSpacing/>
              <w:jc w:val="both"/>
              <w:rPr>
                <w:rFonts w:ascii="Times New Roman" w:hAnsi="Times New Roman" w:cs="Times New Roman"/>
                <w:sz w:val="24"/>
                <w:szCs w:val="24"/>
              </w:rPr>
            </w:pPr>
            <w:r w:rsidRPr="00D526BD">
              <w:rPr>
                <w:rFonts w:ascii="Times New Roman" w:hAnsi="Times New Roman" w:cs="Times New Roman"/>
                <w:b/>
                <w:sz w:val="24"/>
                <w:szCs w:val="24"/>
              </w:rPr>
              <w:t>«</w:t>
            </w:r>
            <w:r w:rsidRPr="00D526BD">
              <w:rPr>
                <w:rFonts w:ascii="Times New Roman" w:hAnsi="Times New Roman" w:cs="Times New Roman"/>
                <w:sz w:val="24"/>
                <w:szCs w:val="24"/>
              </w:rPr>
              <w:t>44)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w:t>
            </w:r>
            <w:r w:rsidRPr="00D526BD">
              <w:rPr>
                <w:rFonts w:ascii="Times New Roman" w:hAnsi="Times New Roman" w:cs="Times New Roman"/>
                <w:b/>
                <w:sz w:val="24"/>
                <w:szCs w:val="24"/>
              </w:rPr>
              <w:t xml:space="preserve"> экологическому классу, </w:t>
            </w:r>
            <w:r w:rsidRPr="00D526BD">
              <w:rPr>
                <w:rFonts w:ascii="Times New Roman" w:hAnsi="Times New Roman" w:cs="Times New Roman"/>
                <w:b/>
                <w:sz w:val="24"/>
                <w:szCs w:val="24"/>
              </w:rPr>
              <w:lastRenderedPageBreak/>
              <w:t>установленному техническим регламентом Евразийского экономического союза</w:t>
            </w:r>
            <w:r w:rsidRPr="00D526BD">
              <w:rPr>
                <w:rFonts w:ascii="Times New Roman" w:hAnsi="Times New Roman" w:cs="Times New Roman"/>
                <w:sz w:val="24"/>
                <w:szCs w:val="24"/>
              </w:rPr>
              <w:t>; с электродвигателями) и их компонентов;</w:t>
            </w: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b/>
                <w:bCs/>
                <w:i/>
                <w:iCs/>
                <w:sz w:val="24"/>
                <w:szCs w:val="24"/>
              </w:rPr>
            </w:pPr>
          </w:p>
        </w:tc>
        <w:tc>
          <w:tcPr>
            <w:tcW w:w="3826" w:type="dxa"/>
          </w:tcPr>
          <w:p w:rsidR="00ED2DE3" w:rsidRPr="00D526BD" w:rsidRDefault="00ED2DE3" w:rsidP="00ED2DE3">
            <w:pPr>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Отдел законодательства</w:t>
            </w: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sz w:val="24"/>
                <w:szCs w:val="24"/>
              </w:rPr>
            </w:pPr>
          </w:p>
          <w:p w:rsidR="00ED2DE3" w:rsidRPr="00D526BD" w:rsidRDefault="00ED2DE3" w:rsidP="00ED2DE3">
            <w:pPr>
              <w:ind w:firstLine="709"/>
              <w:jc w:val="both"/>
              <w:rPr>
                <w:rFonts w:ascii="Times New Roman" w:hAnsi="Times New Roman" w:cs="Times New Roman"/>
                <w:b/>
                <w:bCs/>
                <w:sz w:val="24"/>
                <w:szCs w:val="24"/>
              </w:rPr>
            </w:pPr>
            <w:r w:rsidRPr="00D526BD">
              <w:rPr>
                <w:rFonts w:ascii="Times New Roman" w:hAnsi="Times New Roman" w:cs="Times New Roman"/>
                <w:sz w:val="24"/>
                <w:szCs w:val="24"/>
              </w:rPr>
              <w:t xml:space="preserve">в целях </w:t>
            </w:r>
            <w:proofErr w:type="spellStart"/>
            <w:r w:rsidRPr="00D526BD">
              <w:rPr>
                <w:rFonts w:ascii="Times New Roman" w:hAnsi="Times New Roman" w:cs="Times New Roman"/>
                <w:sz w:val="24"/>
                <w:szCs w:val="24"/>
              </w:rPr>
              <w:t>корреспондирования</w:t>
            </w:r>
            <w:proofErr w:type="spellEnd"/>
            <w:r w:rsidRPr="00D526BD">
              <w:rPr>
                <w:rFonts w:ascii="Times New Roman" w:hAnsi="Times New Roman" w:cs="Times New Roman"/>
                <w:sz w:val="24"/>
                <w:szCs w:val="24"/>
              </w:rPr>
              <w:t xml:space="preserve"> с подпунктом 3) пункта 1 статьи 388 Экологического кодекса;</w:t>
            </w:r>
          </w:p>
          <w:p w:rsidR="00ED2DE3" w:rsidRPr="00D526BD" w:rsidRDefault="00ED2DE3" w:rsidP="00ED2DE3">
            <w:pPr>
              <w:jc w:val="center"/>
              <w:rPr>
                <w:rFonts w:ascii="Times New Roman"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8B410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921308">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Заголовок главы 71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ГЛАВА 71. ПОРЯДОК НАЛОГООБЛОЖЕНИЯ ДОХОДОВ ЮРИДИЧЕСКОГО ЛИЦА-НЕРЕЗИДЕНТА, </w:t>
            </w:r>
            <w:r w:rsidRPr="00D526BD">
              <w:rPr>
                <w:rFonts w:ascii="Times New Roman" w:eastAsia="Calibri" w:hAnsi="Times New Roman" w:cs="Times New Roman"/>
                <w:b/>
                <w:sz w:val="24"/>
                <w:szCs w:val="24"/>
              </w:rPr>
              <w:t>ДЕЯТЕЛЬНОСТЬ КОТОРОГО НЕ ПРИВОДИТ К ОБРАЗОВАНИЮ</w:t>
            </w:r>
            <w:r w:rsidRPr="00D526BD">
              <w:rPr>
                <w:rFonts w:ascii="Times New Roman" w:eastAsia="Calibri" w:hAnsi="Times New Roman" w:cs="Times New Roman"/>
                <w:sz w:val="24"/>
                <w:szCs w:val="24"/>
              </w:rPr>
              <w:t xml:space="preserve"> ПОСТОЯННОГО УЧРЕЖДЕНИЯ В РЕСПУБЛИКЕ КАЗАХСТАН</w:t>
            </w:r>
          </w:p>
          <w:p w:rsidR="00ED2DE3" w:rsidRPr="00D526BD" w:rsidRDefault="00ED2DE3" w:rsidP="00ED2DE3">
            <w:pPr>
              <w:ind w:firstLine="709"/>
              <w:contextualSpacing/>
              <w:jc w:val="both"/>
              <w:rPr>
                <w:rFonts w:ascii="Times New Roman" w:eastAsia="Calibri" w:hAnsi="Times New Roman" w:cs="Times New Roman"/>
                <w:b/>
                <w:sz w:val="24"/>
                <w:szCs w:val="24"/>
              </w:rPr>
            </w:pPr>
          </w:p>
          <w:p w:rsidR="00ED2DE3" w:rsidRPr="00D526BD" w:rsidRDefault="00ED2DE3" w:rsidP="00ED2DE3">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670. Порядок исчисления и удержания корпоративного подоходного налога у источника выплаты</w:t>
            </w:r>
          </w:p>
          <w:p w:rsidR="00ED2DE3" w:rsidRPr="00D526BD" w:rsidRDefault="00ED2DE3" w:rsidP="00ED2DE3">
            <w:pPr>
              <w:ind w:firstLine="595"/>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w:t>
            </w:r>
          </w:p>
        </w:tc>
        <w:tc>
          <w:tcPr>
            <w:tcW w:w="3967" w:type="dxa"/>
          </w:tcPr>
          <w:p w:rsidR="00ED2DE3" w:rsidRPr="00D526BD" w:rsidRDefault="00ED2DE3" w:rsidP="00ED2DE3">
            <w:pPr>
              <w:ind w:firstLine="709"/>
              <w:jc w:val="both"/>
              <w:rPr>
                <w:rFonts w:ascii="Times New Roman" w:eastAsia="Times New Roman" w:hAnsi="Times New Roman" w:cs="Times New Roman"/>
                <w:color w:val="000000" w:themeColor="text1"/>
                <w:sz w:val="24"/>
                <w:szCs w:val="24"/>
                <w:lang w:eastAsia="ru-RU"/>
              </w:rPr>
            </w:pPr>
            <w:r w:rsidRPr="00D526BD">
              <w:rPr>
                <w:rFonts w:ascii="Times New Roman" w:eastAsia="Times New Roman" w:hAnsi="Times New Roman" w:cs="Times New Roman"/>
                <w:b/>
                <w:bCs/>
                <w:iCs/>
                <w:color w:val="000000" w:themeColor="text1"/>
                <w:sz w:val="24"/>
                <w:szCs w:val="24"/>
                <w:lang w:eastAsia="ru-RU"/>
              </w:rPr>
              <w:t>в заголовке главы 71</w:t>
            </w:r>
            <w:r w:rsidRPr="00D526BD">
              <w:rPr>
                <w:rFonts w:ascii="Times New Roman" w:eastAsia="Times New Roman" w:hAnsi="Times New Roman" w:cs="Times New Roman"/>
                <w:color w:val="000000" w:themeColor="text1"/>
                <w:sz w:val="24"/>
                <w:szCs w:val="24"/>
                <w:lang w:eastAsia="ru-RU"/>
              </w:rPr>
              <w:t xml:space="preserve"> проекта слова «</w:t>
            </w:r>
            <w:r w:rsidRPr="00D526BD">
              <w:rPr>
                <w:rFonts w:ascii="Times New Roman" w:eastAsia="Times New Roman" w:hAnsi="Times New Roman" w:cs="Times New Roman"/>
                <w:b/>
                <w:color w:val="000000" w:themeColor="text1"/>
                <w:sz w:val="24"/>
                <w:szCs w:val="24"/>
                <w:lang w:eastAsia="ru-RU"/>
              </w:rPr>
              <w:t>деятельность которого не приводит к образованию</w:t>
            </w:r>
            <w:r w:rsidRPr="00D526BD">
              <w:rPr>
                <w:rFonts w:ascii="Times New Roman" w:eastAsia="Times New Roman" w:hAnsi="Times New Roman" w:cs="Times New Roman"/>
                <w:color w:val="000000" w:themeColor="text1"/>
                <w:sz w:val="24"/>
                <w:szCs w:val="24"/>
                <w:lang w:eastAsia="ru-RU"/>
              </w:rPr>
              <w:t>» заменить словами «</w:t>
            </w:r>
            <w:r w:rsidRPr="00D526BD">
              <w:rPr>
                <w:rFonts w:ascii="Times New Roman" w:eastAsia="Times New Roman" w:hAnsi="Times New Roman" w:cs="Times New Roman"/>
                <w:b/>
                <w:color w:val="000000" w:themeColor="text1"/>
                <w:sz w:val="24"/>
                <w:szCs w:val="24"/>
                <w:lang w:eastAsia="ru-RU"/>
              </w:rPr>
              <w:t>осуществляющего деятельность без образования</w:t>
            </w:r>
            <w:r w:rsidRPr="00D526BD">
              <w:rPr>
                <w:rFonts w:ascii="Times New Roman" w:eastAsia="Times New Roman" w:hAnsi="Times New Roman" w:cs="Times New Roman"/>
                <w:color w:val="000000" w:themeColor="text1"/>
                <w:sz w:val="24"/>
                <w:szCs w:val="24"/>
                <w:lang w:eastAsia="ru-RU"/>
              </w:rPr>
              <w:t>»;</w:t>
            </w:r>
          </w:p>
          <w:p w:rsidR="00ED2DE3" w:rsidRPr="00D526BD" w:rsidRDefault="00ED2DE3" w:rsidP="00ED2DE3">
            <w:pPr>
              <w:ind w:firstLine="709"/>
              <w:jc w:val="both"/>
              <w:rPr>
                <w:rFonts w:ascii="Times New Roman" w:hAnsi="Times New Roman" w:cs="Times New Roman"/>
                <w:b/>
                <w:i/>
                <w:sz w:val="24"/>
                <w:szCs w:val="24"/>
              </w:rPr>
            </w:pPr>
          </w:p>
        </w:tc>
        <w:tc>
          <w:tcPr>
            <w:tcW w:w="3826" w:type="dxa"/>
          </w:tcPr>
          <w:p w:rsidR="00ED2DE3" w:rsidRPr="00D526BD" w:rsidRDefault="00ED2DE3" w:rsidP="00ED2DE3">
            <w:pPr>
              <w:ind w:firstLine="709"/>
              <w:jc w:val="both"/>
              <w:rPr>
                <w:rFonts w:ascii="Times New Roman" w:eastAsia="Times New Roman" w:hAnsi="Times New Roman" w:cs="Times New Roman"/>
                <w:b/>
                <w:color w:val="000000" w:themeColor="text1"/>
                <w:sz w:val="24"/>
                <w:szCs w:val="24"/>
                <w:lang w:eastAsia="ru-RU"/>
              </w:rPr>
            </w:pPr>
            <w:r w:rsidRPr="00D526BD">
              <w:rPr>
                <w:rFonts w:ascii="Times New Roman" w:eastAsia="Times New Roman" w:hAnsi="Times New Roman" w:cs="Times New Roman"/>
                <w:b/>
                <w:color w:val="000000" w:themeColor="text1"/>
                <w:sz w:val="24"/>
                <w:szCs w:val="24"/>
                <w:lang w:eastAsia="ru-RU"/>
              </w:rPr>
              <w:t xml:space="preserve">Отдел законодательства </w:t>
            </w:r>
          </w:p>
          <w:p w:rsidR="00ED2DE3" w:rsidRPr="00D526BD" w:rsidRDefault="00ED2DE3" w:rsidP="00ED2DE3">
            <w:pPr>
              <w:ind w:firstLine="709"/>
              <w:jc w:val="both"/>
              <w:rPr>
                <w:rFonts w:ascii="Times New Roman" w:eastAsia="Times New Roman" w:hAnsi="Times New Roman" w:cs="Times New Roman"/>
                <w:color w:val="000000" w:themeColor="text1"/>
                <w:sz w:val="24"/>
                <w:szCs w:val="24"/>
                <w:lang w:eastAsia="ru-RU"/>
              </w:rPr>
            </w:pPr>
          </w:p>
          <w:p w:rsidR="00ED2DE3" w:rsidRPr="00D526BD" w:rsidRDefault="00ED2DE3" w:rsidP="00ED2DE3">
            <w:pPr>
              <w:ind w:firstLine="709"/>
              <w:jc w:val="both"/>
              <w:rPr>
                <w:rFonts w:ascii="Times New Roman" w:eastAsia="Times New Roman" w:hAnsi="Times New Roman" w:cs="Times New Roman"/>
                <w:color w:val="000000" w:themeColor="text1"/>
                <w:sz w:val="24"/>
                <w:szCs w:val="24"/>
                <w:lang w:eastAsia="ru-RU"/>
              </w:rPr>
            </w:pPr>
            <w:r w:rsidRPr="00D526BD">
              <w:rPr>
                <w:rFonts w:ascii="Times New Roman" w:eastAsia="Times New Roman" w:hAnsi="Times New Roman" w:cs="Times New Roman"/>
                <w:color w:val="000000" w:themeColor="text1"/>
                <w:sz w:val="24"/>
                <w:szCs w:val="24"/>
                <w:lang w:eastAsia="ru-RU"/>
              </w:rPr>
              <w:t>приведение в соответствие заголовком статьи 344 проекта Кодекса.</w:t>
            </w:r>
          </w:p>
          <w:p w:rsidR="00ED2DE3" w:rsidRPr="00D526BD" w:rsidRDefault="00ED2DE3" w:rsidP="00ED2DE3">
            <w:pPr>
              <w:shd w:val="clear" w:color="auto" w:fill="FFFFFF"/>
              <w:spacing w:line="256" w:lineRule="auto"/>
              <w:ind w:firstLine="720"/>
              <w:jc w:val="both"/>
              <w:rPr>
                <w:rFonts w:ascii="Times New Roman" w:hAnsi="Times New Roman" w:cs="Times New Roman"/>
                <w:sz w:val="24"/>
                <w:szCs w:val="24"/>
                <w:lang w:val="kk-KZ"/>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B6248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подпункт 5) пункта 8 статьи 686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686. Порядок представления нерезидентом заявления на возврат уплаченного подоходного налога из бюджета на основании международного договора</w:t>
            </w:r>
          </w:p>
          <w:p w:rsidR="00ED2DE3" w:rsidRPr="00D526BD" w:rsidRDefault="00ED2DE3" w:rsidP="00ED2DE3">
            <w:pPr>
              <w:ind w:firstLine="709"/>
              <w:contextualSpacing/>
              <w:jc w:val="both"/>
              <w:rPr>
                <w:rFonts w:ascii="Times New Roman" w:eastAsia="Calibri" w:hAnsi="Times New Roman" w:cs="Times New Roman"/>
                <w:sz w:val="24"/>
                <w:szCs w:val="24"/>
              </w:rPr>
            </w:pP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8. Налоговый орган отказывает в рассмотрении заявления в следующих случаях:</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lastRenderedPageBreak/>
              <w:t>…</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признание постоянным учреждением (постоянное </w:t>
            </w:r>
            <w:r w:rsidRPr="00D526BD">
              <w:rPr>
                <w:rFonts w:ascii="Times New Roman" w:eastAsia="Calibri" w:hAnsi="Times New Roman" w:cs="Times New Roman"/>
                <w:b/>
                <w:sz w:val="24"/>
                <w:szCs w:val="24"/>
              </w:rPr>
              <w:t xml:space="preserve">место </w:t>
            </w:r>
            <w:r w:rsidRPr="00D526BD">
              <w:rPr>
                <w:rFonts w:ascii="Times New Roman" w:eastAsia="Calibri" w:hAnsi="Times New Roman" w:cs="Times New Roman"/>
                <w:sz w:val="24"/>
                <w:szCs w:val="24"/>
              </w:rPr>
              <w:t>осуществления деятельности) нерезидента в Республике Казахстан в соответствии со статьей 220 настоящего Кодекса;</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удержание и перечисление в бюджет </w:t>
            </w:r>
            <w:r w:rsidRPr="00D526BD">
              <w:rPr>
                <w:rFonts w:ascii="Times New Roman" w:eastAsia="Calibri" w:hAnsi="Times New Roman" w:cs="Times New Roman"/>
                <w:b/>
                <w:sz w:val="24"/>
                <w:szCs w:val="24"/>
              </w:rPr>
              <w:t>налоговым агентом</w:t>
            </w:r>
            <w:r w:rsidRPr="00D526BD">
              <w:rPr>
                <w:rFonts w:ascii="Times New Roman" w:eastAsia="Calibri" w:hAnsi="Times New Roman" w:cs="Times New Roman"/>
                <w:sz w:val="24"/>
                <w:szCs w:val="24"/>
              </w:rPr>
              <w:t xml:space="preserve"> подоходного налога с доходов нерезидента, полученных из источников в Республике Казахстан, за счет собственных средств в соответствии с пунктом 6 статьи 670 настоящего Кодекса; </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6) не наступления случаев, указанных в пункте 1 настоящей статьи.</w:t>
            </w:r>
          </w:p>
          <w:p w:rsidR="00ED2DE3" w:rsidRPr="00D526BD" w:rsidRDefault="00ED2DE3" w:rsidP="00ED2DE3">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Calibri" w:hAnsi="Times New Roman" w:cs="Times New Roman"/>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Cs/>
                <w:iCs/>
                <w:sz w:val="24"/>
                <w:szCs w:val="24"/>
                <w:lang w:eastAsia="ru-RU"/>
              </w:rPr>
            </w:pPr>
            <w:r w:rsidRPr="00D526BD">
              <w:rPr>
                <w:rFonts w:ascii="Times New Roman" w:eastAsia="Calibri" w:hAnsi="Times New Roman" w:cs="Times New Roman"/>
                <w:b/>
                <w:sz w:val="24"/>
                <w:szCs w:val="24"/>
                <w:lang w:eastAsia="ru-RU"/>
              </w:rPr>
              <w:t xml:space="preserve">в подпункте 5) части первой </w:t>
            </w:r>
            <w:r w:rsidRPr="00D526BD">
              <w:rPr>
                <w:rFonts w:ascii="Times New Roman" w:eastAsia="Calibri" w:hAnsi="Times New Roman" w:cs="Times New Roman"/>
                <w:b/>
                <w:bCs/>
                <w:iCs/>
                <w:sz w:val="24"/>
                <w:szCs w:val="24"/>
                <w:lang w:eastAsia="ru-RU"/>
              </w:rPr>
              <w:t xml:space="preserve">пункта 8 </w:t>
            </w:r>
            <w:r w:rsidRPr="00D526BD">
              <w:rPr>
                <w:rFonts w:ascii="Times New Roman" w:eastAsia="Calibri" w:hAnsi="Times New Roman" w:cs="Times New Roman"/>
                <w:bCs/>
                <w:iCs/>
                <w:sz w:val="24"/>
                <w:szCs w:val="24"/>
                <w:lang w:eastAsia="ru-RU"/>
              </w:rPr>
              <w:t>статьи 686 проекта:</w:t>
            </w: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b/>
                <w:sz w:val="24"/>
                <w:szCs w:val="24"/>
                <w:lang w:eastAsia="ru-RU"/>
              </w:rPr>
              <w:t xml:space="preserve">абзац третий </w:t>
            </w:r>
            <w:r w:rsidRPr="00D526BD">
              <w:rPr>
                <w:rFonts w:ascii="Times New Roman" w:eastAsia="Calibri" w:hAnsi="Times New Roman" w:cs="Times New Roman"/>
                <w:sz w:val="24"/>
                <w:szCs w:val="24"/>
                <w:lang w:eastAsia="ru-RU"/>
              </w:rPr>
              <w:t>после слов «</w:t>
            </w:r>
            <w:r w:rsidRPr="00D526BD">
              <w:rPr>
                <w:rFonts w:ascii="Times New Roman" w:eastAsia="Calibri" w:hAnsi="Times New Roman" w:cs="Times New Roman"/>
                <w:b/>
                <w:sz w:val="24"/>
                <w:szCs w:val="24"/>
                <w:lang w:eastAsia="ru-RU"/>
              </w:rPr>
              <w:t>налоговым агентом</w:t>
            </w:r>
            <w:r w:rsidRPr="00D526BD">
              <w:rPr>
                <w:rFonts w:ascii="Times New Roman" w:eastAsia="Calibri" w:hAnsi="Times New Roman" w:cs="Times New Roman"/>
                <w:sz w:val="24"/>
                <w:szCs w:val="24"/>
                <w:lang w:eastAsia="ru-RU"/>
              </w:rPr>
              <w:t>» дополнить словом «</w:t>
            </w:r>
            <w:r w:rsidRPr="00D526BD">
              <w:rPr>
                <w:rFonts w:ascii="Times New Roman" w:eastAsia="Calibri" w:hAnsi="Times New Roman" w:cs="Times New Roman"/>
                <w:b/>
                <w:sz w:val="24"/>
                <w:szCs w:val="24"/>
                <w:lang w:eastAsia="ru-RU"/>
              </w:rPr>
              <w:t>корпоративного</w:t>
            </w:r>
            <w:r w:rsidRPr="00D526BD">
              <w:rPr>
                <w:rFonts w:ascii="Times New Roman" w:eastAsia="Calibri" w:hAnsi="Times New Roman" w:cs="Times New Roman"/>
                <w:sz w:val="24"/>
                <w:szCs w:val="24"/>
                <w:lang w:eastAsia="ru-RU"/>
              </w:rPr>
              <w:t>»;</w:t>
            </w:r>
          </w:p>
          <w:p w:rsidR="00ED2DE3" w:rsidRPr="00D526BD" w:rsidRDefault="00ED2DE3" w:rsidP="00ED2DE3">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r w:rsidRPr="00D526BD">
              <w:rPr>
                <w:rFonts w:ascii="Times New Roman" w:hAnsi="Times New Roman" w:cs="Times New Roman"/>
                <w:b/>
                <w:sz w:val="24"/>
                <w:szCs w:val="24"/>
              </w:rPr>
              <w:lastRenderedPageBreak/>
              <w:t xml:space="preserve">Отдел законодательства </w:t>
            </w:r>
          </w:p>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 xml:space="preserve">в целях </w:t>
            </w:r>
            <w:proofErr w:type="spellStart"/>
            <w:r w:rsidRPr="00D526BD">
              <w:rPr>
                <w:rFonts w:ascii="Times New Roman" w:eastAsia="Calibri" w:hAnsi="Times New Roman" w:cs="Times New Roman"/>
                <w:sz w:val="24"/>
                <w:szCs w:val="24"/>
                <w:lang w:eastAsia="ru-RU"/>
              </w:rPr>
              <w:t>корреспондирования</w:t>
            </w:r>
            <w:proofErr w:type="spellEnd"/>
            <w:r w:rsidRPr="00D526BD">
              <w:rPr>
                <w:rFonts w:ascii="Times New Roman" w:eastAsia="Calibri" w:hAnsi="Times New Roman" w:cs="Times New Roman"/>
                <w:sz w:val="24"/>
                <w:szCs w:val="24"/>
                <w:lang w:eastAsia="ru-RU"/>
              </w:rPr>
              <w:t xml:space="preserve"> с пунктом 6 статьи 670 проекта Кодекса;</w:t>
            </w:r>
          </w:p>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lastRenderedPageBreak/>
              <w:t>Доработать</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Нужно снять при принятии редакции от депутата</w:t>
            </w:r>
          </w:p>
        </w:tc>
      </w:tr>
      <w:tr w:rsidR="00ED2DE3" w:rsidRPr="00D526BD" w:rsidTr="00B62487">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подпункт 5) пункта 8 статьи 686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686. Порядок представления нерезидентом заявления на возврат уплаченного подоходного налога из бюджета на основании международного договора</w:t>
            </w:r>
          </w:p>
          <w:p w:rsidR="00ED2DE3" w:rsidRPr="00D526BD" w:rsidRDefault="00ED2DE3" w:rsidP="00ED2DE3">
            <w:pPr>
              <w:ind w:firstLine="709"/>
              <w:contextualSpacing/>
              <w:jc w:val="both"/>
              <w:rPr>
                <w:rFonts w:ascii="Times New Roman" w:eastAsia="Calibri" w:hAnsi="Times New Roman" w:cs="Times New Roman"/>
                <w:sz w:val="24"/>
                <w:szCs w:val="24"/>
              </w:rPr>
            </w:pP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8. Налоговый орган отказывает в рассмотрении заявления в следующих случаях:</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признание постоянным учреждением (постоянное </w:t>
            </w:r>
            <w:r w:rsidRPr="00D526BD">
              <w:rPr>
                <w:rFonts w:ascii="Times New Roman" w:eastAsia="Calibri" w:hAnsi="Times New Roman" w:cs="Times New Roman"/>
                <w:b/>
                <w:sz w:val="24"/>
                <w:szCs w:val="24"/>
              </w:rPr>
              <w:t xml:space="preserve">место </w:t>
            </w:r>
            <w:r w:rsidRPr="00D526BD">
              <w:rPr>
                <w:rFonts w:ascii="Times New Roman" w:eastAsia="Calibri" w:hAnsi="Times New Roman" w:cs="Times New Roman"/>
                <w:sz w:val="24"/>
                <w:szCs w:val="24"/>
              </w:rPr>
              <w:t>осуществления деятельности) нерезидента в Республике Казахстан в соответствии со статьей 220 настоящего Кодекса;</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удержание и перечисление в бюджет налоговым агентом подоходного налога с доходов нерезидента, полученных из источников в Республике Казахстан, за счет собственных средств </w:t>
            </w:r>
            <w:r w:rsidRPr="00D526BD">
              <w:rPr>
                <w:rFonts w:ascii="Times New Roman" w:eastAsia="Calibri" w:hAnsi="Times New Roman" w:cs="Times New Roman"/>
                <w:b/>
                <w:sz w:val="24"/>
                <w:szCs w:val="24"/>
              </w:rPr>
              <w:t>в соответствии с пунктом 6 статьи 670 настоящего Кодекса</w:t>
            </w:r>
            <w:r w:rsidRPr="00D526BD">
              <w:rPr>
                <w:rFonts w:ascii="Times New Roman" w:eastAsia="Calibri" w:hAnsi="Times New Roman" w:cs="Times New Roman"/>
                <w:sz w:val="24"/>
                <w:szCs w:val="24"/>
              </w:rPr>
              <w:t xml:space="preserve">; </w:t>
            </w:r>
          </w:p>
          <w:p w:rsidR="00ED2DE3" w:rsidRPr="00D526BD" w:rsidRDefault="00ED2DE3" w:rsidP="00ED2DE3">
            <w:pPr>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6) не наступления случаев, указанных в пункте 1 настоящей статьи.</w:t>
            </w:r>
          </w:p>
          <w:p w:rsidR="00ED2DE3" w:rsidRPr="00D526BD" w:rsidRDefault="00ED2DE3" w:rsidP="00ED2DE3">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Calibri" w:hAnsi="Times New Roman" w:cs="Times New Roman"/>
                <w:sz w:val="24"/>
                <w:szCs w:val="24"/>
              </w:rPr>
              <w:t>…</w:t>
            </w:r>
          </w:p>
        </w:tc>
        <w:tc>
          <w:tcPr>
            <w:tcW w:w="3967" w:type="dxa"/>
          </w:tcPr>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hAnsi="Times New Roman" w:cs="Times New Roman"/>
                <w:sz w:val="24"/>
                <w:szCs w:val="24"/>
              </w:rPr>
            </w:pPr>
            <w:r w:rsidRPr="00D526BD">
              <w:rPr>
                <w:rFonts w:ascii="Times New Roman" w:eastAsia="Calibri" w:hAnsi="Times New Roman" w:cs="Times New Roman"/>
                <w:sz w:val="24"/>
                <w:szCs w:val="24"/>
                <w:lang w:eastAsia="ru-RU"/>
              </w:rPr>
              <w:t xml:space="preserve">в абзаце третий подпункта 5) части первой </w:t>
            </w:r>
            <w:r w:rsidRPr="00D526BD">
              <w:rPr>
                <w:rFonts w:ascii="Times New Roman" w:eastAsia="Calibri" w:hAnsi="Times New Roman" w:cs="Times New Roman"/>
                <w:bCs/>
                <w:iCs/>
                <w:sz w:val="24"/>
                <w:szCs w:val="24"/>
                <w:lang w:eastAsia="ru-RU"/>
              </w:rPr>
              <w:t xml:space="preserve">пункта 8 статьи 686 </w:t>
            </w:r>
            <w:r w:rsidRPr="00D526BD">
              <w:rPr>
                <w:rFonts w:ascii="Times New Roman" w:eastAsia="Calibri" w:hAnsi="Times New Roman" w:cs="Times New Roman"/>
                <w:sz w:val="24"/>
                <w:szCs w:val="24"/>
                <w:lang w:eastAsia="ru-RU"/>
              </w:rPr>
              <w:t xml:space="preserve"> слова «</w:t>
            </w:r>
            <w:r w:rsidRPr="00D526BD">
              <w:rPr>
                <w:rFonts w:ascii="Times New Roman" w:eastAsia="Calibri" w:hAnsi="Times New Roman" w:cs="Times New Roman"/>
                <w:b/>
                <w:sz w:val="24"/>
                <w:szCs w:val="24"/>
              </w:rPr>
              <w:t>в соответствии с пунктом 6 статьи 670 настоящего Кодекса</w:t>
            </w:r>
            <w:r w:rsidRPr="00D526BD">
              <w:rPr>
                <w:rFonts w:ascii="Times New Roman" w:eastAsia="Calibri" w:hAnsi="Times New Roman" w:cs="Times New Roman"/>
                <w:b/>
                <w:sz w:val="24"/>
                <w:szCs w:val="24"/>
                <w:lang w:eastAsia="ru-RU"/>
              </w:rPr>
              <w:t xml:space="preserve">» </w:t>
            </w:r>
            <w:r w:rsidRPr="00D526BD">
              <w:rPr>
                <w:rFonts w:ascii="Times New Roman" w:eastAsia="Calibri" w:hAnsi="Times New Roman" w:cs="Times New Roman"/>
                <w:sz w:val="24"/>
                <w:szCs w:val="24"/>
                <w:lang w:eastAsia="ru-RU"/>
              </w:rPr>
              <w:t>исключить;</w:t>
            </w:r>
          </w:p>
        </w:tc>
        <w:tc>
          <w:tcPr>
            <w:tcW w:w="3826" w:type="dxa"/>
          </w:tcPr>
          <w:p w:rsidR="00ED2DE3" w:rsidRPr="00D526BD" w:rsidRDefault="00ED2DE3" w:rsidP="00ED2DE3">
            <w:pPr>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lastRenderedPageBreak/>
              <w:t>депутат</w:t>
            </w:r>
          </w:p>
          <w:p w:rsidR="00ED2DE3" w:rsidRPr="00D526BD" w:rsidRDefault="00ED2DE3" w:rsidP="00ED2DE3">
            <w:pPr>
              <w:ind w:firstLine="458"/>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Б. Бейсенгалиев</w:t>
            </w:r>
          </w:p>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p>
          <w:p w:rsidR="00ED2DE3" w:rsidRPr="00D526BD" w:rsidRDefault="00ED2DE3" w:rsidP="00ED2DE3">
            <w:pPr>
              <w:shd w:val="clear" w:color="auto" w:fill="FFFFFF" w:themeFill="background1"/>
              <w:ind w:firstLine="284"/>
              <w:jc w:val="both"/>
              <w:rPr>
                <w:rFonts w:ascii="Times New Roman" w:hAnsi="Times New Roman" w:cs="Times New Roman"/>
                <w:sz w:val="24"/>
                <w:szCs w:val="24"/>
              </w:rPr>
            </w:pPr>
            <w:r w:rsidRPr="00D526BD">
              <w:rPr>
                <w:rFonts w:ascii="Times New Roman" w:hAnsi="Times New Roman" w:cs="Times New Roman"/>
                <w:sz w:val="24"/>
                <w:szCs w:val="24"/>
              </w:rPr>
              <w:t xml:space="preserve">В целях исключения неправильного толкования нормы </w:t>
            </w:r>
            <w:r w:rsidRPr="00D526BD">
              <w:rPr>
                <w:rFonts w:ascii="Times New Roman" w:eastAsia="Calibri" w:hAnsi="Times New Roman" w:cs="Times New Roman"/>
                <w:sz w:val="24"/>
                <w:szCs w:val="24"/>
                <w:lang w:eastAsia="ru-RU"/>
              </w:rPr>
              <w:t xml:space="preserve">абзаца третьего подпункта 5) части первой </w:t>
            </w:r>
            <w:r w:rsidRPr="00D526BD">
              <w:rPr>
                <w:rFonts w:ascii="Times New Roman" w:eastAsia="Calibri" w:hAnsi="Times New Roman" w:cs="Times New Roman"/>
                <w:bCs/>
                <w:iCs/>
                <w:sz w:val="24"/>
                <w:szCs w:val="24"/>
                <w:lang w:eastAsia="ru-RU"/>
              </w:rPr>
              <w:t>пункта 8 статьи 686 проекта предлагается пересмотреть имеющиеся ссылки, так как отраженные предусматривают ограничены только КПН.</w:t>
            </w: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663A21">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 xml:space="preserve">пункты </w:t>
            </w:r>
          </w:p>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8 и 9 статьи 692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692. Порядок применения международного договора в части полного освобождения от налогообложения доходов нерезидента, полученных из источников в Республике Казахстан</w:t>
            </w:r>
          </w:p>
          <w:p w:rsidR="00ED2DE3" w:rsidRPr="00D526BD" w:rsidRDefault="00ED2DE3" w:rsidP="00ED2DE3">
            <w:pPr>
              <w:shd w:val="clear" w:color="auto" w:fill="FFFFFF"/>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ind w:firstLine="709"/>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8. В случае неприменения налоговым агентом положений международного договора налоговый агент обязан удержать и </w:t>
            </w:r>
            <w:r w:rsidRPr="00D526BD">
              <w:rPr>
                <w:rFonts w:ascii="Times New Roman" w:eastAsia="Calibri" w:hAnsi="Times New Roman" w:cs="Times New Roman"/>
                <w:b/>
                <w:sz w:val="24"/>
                <w:szCs w:val="24"/>
              </w:rPr>
              <w:t>перечислить</w:t>
            </w:r>
            <w:r w:rsidRPr="00D526BD">
              <w:rPr>
                <w:rFonts w:ascii="Times New Roman" w:eastAsia="Calibri" w:hAnsi="Times New Roman" w:cs="Times New Roman"/>
                <w:sz w:val="24"/>
                <w:szCs w:val="24"/>
              </w:rPr>
              <w:t xml:space="preserve"> подоходный налог у источника выплаты в порядке и сроки, предусмотренные статьями 670 и 671 настоящего Кодекса.</w:t>
            </w:r>
          </w:p>
          <w:p w:rsidR="00ED2DE3" w:rsidRPr="00D526BD" w:rsidRDefault="00ED2DE3" w:rsidP="00ED2DE3">
            <w:pPr>
              <w:shd w:val="clear" w:color="auto" w:fill="FFFFFF"/>
              <w:ind w:firstLine="709"/>
              <w:contextualSpacing/>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jc w:val="both"/>
              <w:rPr>
                <w:rFonts w:ascii="Times New Roman" w:eastAsia="Calibri" w:hAnsi="Times New Roman" w:cs="Times New Roman"/>
                <w:b/>
                <w:bCs/>
                <w:iCs/>
                <w:sz w:val="24"/>
                <w:szCs w:val="24"/>
                <w:lang w:eastAsia="ru-RU"/>
              </w:rPr>
            </w:pPr>
            <w:r w:rsidRPr="00D526BD">
              <w:rPr>
                <w:rFonts w:ascii="Times New Roman" w:eastAsia="Calibri" w:hAnsi="Times New Roman" w:cs="Times New Roman"/>
                <w:b/>
                <w:bCs/>
                <w:iCs/>
                <w:sz w:val="24"/>
                <w:szCs w:val="24"/>
                <w:lang w:eastAsia="ru-RU"/>
              </w:rPr>
              <w:t>в статье 692 проекта:</w:t>
            </w: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b/>
                <w:bCs/>
                <w:iCs/>
                <w:sz w:val="24"/>
                <w:szCs w:val="24"/>
                <w:lang w:eastAsia="ru-RU"/>
              </w:rPr>
              <w:t>пункт 8</w:t>
            </w:r>
            <w:r w:rsidRPr="00D526BD">
              <w:rPr>
                <w:rFonts w:ascii="Times New Roman" w:eastAsia="Calibri" w:hAnsi="Times New Roman" w:cs="Times New Roman"/>
                <w:sz w:val="24"/>
                <w:szCs w:val="24"/>
                <w:lang w:eastAsia="ru-RU"/>
              </w:rPr>
              <w:t xml:space="preserve"> после слова «</w:t>
            </w:r>
            <w:r w:rsidRPr="00D526BD">
              <w:rPr>
                <w:rFonts w:ascii="Times New Roman" w:eastAsia="Calibri" w:hAnsi="Times New Roman" w:cs="Times New Roman"/>
                <w:b/>
                <w:sz w:val="24"/>
                <w:szCs w:val="24"/>
                <w:lang w:eastAsia="ru-RU"/>
              </w:rPr>
              <w:t>перечислить</w:t>
            </w:r>
            <w:r w:rsidRPr="00D526BD">
              <w:rPr>
                <w:rFonts w:ascii="Times New Roman" w:eastAsia="Calibri" w:hAnsi="Times New Roman" w:cs="Times New Roman"/>
                <w:sz w:val="24"/>
                <w:szCs w:val="24"/>
                <w:lang w:eastAsia="ru-RU"/>
              </w:rPr>
              <w:t>» дополнить словом «</w:t>
            </w:r>
            <w:r w:rsidRPr="00D526BD">
              <w:rPr>
                <w:rFonts w:ascii="Times New Roman" w:eastAsia="Calibri" w:hAnsi="Times New Roman" w:cs="Times New Roman"/>
                <w:b/>
                <w:sz w:val="24"/>
                <w:szCs w:val="24"/>
                <w:lang w:eastAsia="ru-RU"/>
              </w:rPr>
              <w:t>корпоративный</w:t>
            </w:r>
            <w:r w:rsidRPr="00D526BD">
              <w:rPr>
                <w:rFonts w:ascii="Times New Roman" w:eastAsia="Calibri" w:hAnsi="Times New Roman" w:cs="Times New Roman"/>
                <w:sz w:val="24"/>
                <w:szCs w:val="24"/>
                <w:lang w:eastAsia="ru-RU"/>
              </w:rPr>
              <w:t>»;</w:t>
            </w:r>
          </w:p>
          <w:p w:rsidR="00ED2DE3" w:rsidRPr="00D526BD" w:rsidRDefault="00ED2DE3" w:rsidP="00ED2DE3">
            <w:pPr>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r w:rsidRPr="00D526BD">
              <w:rPr>
                <w:rFonts w:ascii="Times New Roman" w:hAnsi="Times New Roman" w:cs="Times New Roman"/>
                <w:b/>
                <w:sz w:val="24"/>
                <w:szCs w:val="24"/>
              </w:rPr>
              <w:t xml:space="preserve">Отдел законодательства </w:t>
            </w:r>
          </w:p>
          <w:p w:rsidR="00ED2DE3" w:rsidRPr="00D526BD" w:rsidRDefault="00ED2DE3" w:rsidP="00ED2DE3">
            <w:pPr>
              <w:ind w:firstLine="709"/>
              <w:jc w:val="both"/>
              <w:rPr>
                <w:rFonts w:ascii="Times New Roman" w:eastAsia="Calibri" w:hAnsi="Times New Roman" w:cs="Times New Roman"/>
                <w:b/>
                <w:bCs/>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 xml:space="preserve">в целях </w:t>
            </w:r>
            <w:proofErr w:type="spellStart"/>
            <w:r w:rsidRPr="00D526BD">
              <w:rPr>
                <w:rFonts w:ascii="Times New Roman" w:eastAsia="Calibri" w:hAnsi="Times New Roman" w:cs="Times New Roman"/>
                <w:sz w:val="24"/>
                <w:szCs w:val="24"/>
                <w:lang w:eastAsia="ru-RU"/>
              </w:rPr>
              <w:t>корреспондирования</w:t>
            </w:r>
            <w:proofErr w:type="spellEnd"/>
            <w:r w:rsidRPr="00D526BD">
              <w:rPr>
                <w:rFonts w:ascii="Times New Roman" w:eastAsia="Calibri" w:hAnsi="Times New Roman" w:cs="Times New Roman"/>
                <w:sz w:val="24"/>
                <w:szCs w:val="24"/>
                <w:lang w:eastAsia="ru-RU"/>
              </w:rPr>
              <w:t xml:space="preserve"> с заголовками статей 670 и 671 проекта Кодекса;</w:t>
            </w: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bCs/>
                <w:sz w:val="24"/>
                <w:szCs w:val="24"/>
                <w:lang w:eastAsia="ru-RU"/>
              </w:rPr>
            </w:pPr>
          </w:p>
          <w:p w:rsidR="00ED2DE3" w:rsidRPr="00D526BD" w:rsidRDefault="00ED2DE3" w:rsidP="00ED2DE3">
            <w:pPr>
              <w:ind w:firstLine="709"/>
              <w:jc w:val="both"/>
              <w:rPr>
                <w:rFonts w:ascii="Times New Roman" w:eastAsia="Calibri" w:hAnsi="Times New Roman" w:cs="Times New Roman"/>
                <w:bCs/>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jc w:val="both"/>
              <w:rPr>
                <w:rFonts w:ascii="Times New Roman"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Доработать</w:t>
            </w: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 xml:space="preserve">Нужно снять при принятии редакции </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i/>
                <w:sz w:val="24"/>
                <w:szCs w:val="24"/>
                <w:lang w:eastAsia="ru-RU"/>
              </w:rPr>
            </w:pPr>
            <w:r w:rsidRPr="00D526BD">
              <w:rPr>
                <w:rFonts w:ascii="Times New Roman" w:eastAsia="Times New Roman" w:hAnsi="Times New Roman" w:cs="Times New Roman"/>
                <w:i/>
                <w:sz w:val="24"/>
                <w:szCs w:val="24"/>
                <w:lang w:eastAsia="ru-RU"/>
              </w:rPr>
              <w:t>депутата</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663A21">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 xml:space="preserve">пункт </w:t>
            </w:r>
          </w:p>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8 статьи 692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455"/>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Статья 692. Порядок применения международного договора в части полного освобождения от налогообложения доходов нерезидента, полученных из источников в Республике Казахстан</w:t>
            </w:r>
          </w:p>
          <w:p w:rsidR="00ED2DE3" w:rsidRPr="00D526BD" w:rsidRDefault="00ED2DE3" w:rsidP="00ED2DE3">
            <w:pPr>
              <w:shd w:val="clear" w:color="auto" w:fill="FFFFFF"/>
              <w:ind w:firstLine="455"/>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w:t>
            </w:r>
          </w:p>
          <w:p w:rsidR="00ED2DE3" w:rsidRPr="00D526BD" w:rsidRDefault="00ED2DE3" w:rsidP="00ED2DE3">
            <w:pPr>
              <w:shd w:val="clear" w:color="auto" w:fill="FFFFFF"/>
              <w:ind w:firstLine="455"/>
              <w:contextualSpacing/>
              <w:jc w:val="both"/>
              <w:rPr>
                <w:rFonts w:ascii="Times New Roman" w:eastAsia="Calibri" w:hAnsi="Times New Roman" w:cs="Times New Roman"/>
                <w:sz w:val="24"/>
                <w:szCs w:val="24"/>
              </w:rPr>
            </w:pPr>
            <w:r w:rsidRPr="00D526BD">
              <w:rPr>
                <w:rFonts w:ascii="Times New Roman" w:eastAsia="Calibri" w:hAnsi="Times New Roman" w:cs="Times New Roman"/>
                <w:sz w:val="24"/>
                <w:szCs w:val="24"/>
              </w:rPr>
              <w:t xml:space="preserve">8. В случае неприменения налоговым агентом положений международного договора налоговый агент обязан удержать и перечислить подоходный налог у </w:t>
            </w:r>
            <w:r w:rsidRPr="00D526BD">
              <w:rPr>
                <w:rFonts w:ascii="Times New Roman" w:eastAsia="Calibri" w:hAnsi="Times New Roman" w:cs="Times New Roman"/>
                <w:sz w:val="24"/>
                <w:szCs w:val="24"/>
              </w:rPr>
              <w:lastRenderedPageBreak/>
              <w:t xml:space="preserve">источника выплаты </w:t>
            </w:r>
            <w:r w:rsidRPr="00D526BD">
              <w:rPr>
                <w:rFonts w:ascii="Times New Roman" w:eastAsia="Calibri" w:hAnsi="Times New Roman" w:cs="Times New Roman"/>
                <w:b/>
                <w:sz w:val="24"/>
                <w:szCs w:val="24"/>
              </w:rPr>
              <w:t>в порядке и сроки, предусмотренные статьями 670 и 671 настоящего Кодекса</w:t>
            </w:r>
            <w:r w:rsidRPr="00D526BD">
              <w:rPr>
                <w:rFonts w:ascii="Times New Roman" w:eastAsia="Calibri" w:hAnsi="Times New Roman" w:cs="Times New Roman"/>
                <w:sz w:val="24"/>
                <w:szCs w:val="24"/>
              </w:rPr>
              <w:t>.</w:t>
            </w:r>
          </w:p>
          <w:p w:rsidR="00ED2DE3" w:rsidRPr="00D526BD" w:rsidRDefault="00ED2DE3" w:rsidP="00ED2DE3">
            <w:pPr>
              <w:shd w:val="clear" w:color="auto" w:fill="FFFFFF"/>
              <w:ind w:firstLine="455"/>
              <w:contextualSpacing/>
              <w:jc w:val="both"/>
              <w:rPr>
                <w:rFonts w:ascii="Times New Roman" w:eastAsia="Calibri" w:hAnsi="Times New Roman" w:cs="Times New Roman"/>
                <w:b/>
                <w:sz w:val="24"/>
                <w:szCs w:val="24"/>
              </w:rPr>
            </w:pPr>
            <w:r w:rsidRPr="00D526BD">
              <w:rPr>
                <w:rFonts w:ascii="Times New Roman" w:eastAsia="Calibri" w:hAnsi="Times New Roman" w:cs="Times New Roman"/>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455"/>
              <w:jc w:val="both"/>
              <w:rPr>
                <w:rFonts w:ascii="Times New Roman" w:eastAsia="Calibri" w:hAnsi="Times New Roman" w:cs="Times New Roman"/>
                <w:b/>
                <w:bCs/>
                <w:iCs/>
                <w:sz w:val="24"/>
                <w:szCs w:val="24"/>
                <w:lang w:eastAsia="ru-RU"/>
              </w:rPr>
            </w:pPr>
            <w:r w:rsidRPr="00D526BD">
              <w:rPr>
                <w:rFonts w:ascii="Times New Roman" w:eastAsia="Calibri" w:hAnsi="Times New Roman" w:cs="Times New Roman"/>
                <w:b/>
                <w:bCs/>
                <w:iCs/>
                <w:sz w:val="24"/>
                <w:szCs w:val="24"/>
                <w:lang w:eastAsia="ru-RU"/>
              </w:rPr>
              <w:lastRenderedPageBreak/>
              <w:t>в статье 692 проекта:</w:t>
            </w: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b/>
                <w:bCs/>
                <w:iCs/>
                <w:sz w:val="24"/>
                <w:szCs w:val="24"/>
                <w:lang w:eastAsia="ru-RU"/>
              </w:rPr>
            </w:pPr>
          </w:p>
          <w:p w:rsidR="00ED2DE3" w:rsidRPr="00D526BD" w:rsidRDefault="00ED2DE3" w:rsidP="00ED2DE3">
            <w:pPr>
              <w:ind w:firstLine="455"/>
              <w:jc w:val="both"/>
              <w:rPr>
                <w:rFonts w:ascii="Times New Roman" w:eastAsia="Calibri" w:hAnsi="Times New Roman" w:cs="Times New Roman"/>
                <w:sz w:val="24"/>
                <w:szCs w:val="24"/>
                <w:lang w:eastAsia="ru-RU"/>
              </w:rPr>
            </w:pPr>
            <w:r w:rsidRPr="00D526BD">
              <w:rPr>
                <w:rFonts w:ascii="Times New Roman" w:eastAsia="Calibri" w:hAnsi="Times New Roman" w:cs="Times New Roman"/>
                <w:b/>
                <w:bCs/>
                <w:iCs/>
                <w:sz w:val="24"/>
                <w:szCs w:val="24"/>
                <w:lang w:eastAsia="ru-RU"/>
              </w:rPr>
              <w:t>пункт 8</w:t>
            </w:r>
            <w:r w:rsidRPr="00D526BD">
              <w:rPr>
                <w:rFonts w:ascii="Times New Roman" w:eastAsia="Calibri" w:hAnsi="Times New Roman" w:cs="Times New Roman"/>
                <w:sz w:val="24"/>
                <w:szCs w:val="24"/>
                <w:lang w:eastAsia="ru-RU"/>
              </w:rPr>
              <w:t xml:space="preserve"> изложить в следующей редакции:</w:t>
            </w:r>
          </w:p>
          <w:p w:rsidR="00ED2DE3" w:rsidRPr="00D526BD" w:rsidRDefault="00ED2DE3" w:rsidP="00ED2DE3">
            <w:pPr>
              <w:shd w:val="clear" w:color="auto" w:fill="FFFFFF"/>
              <w:ind w:firstLine="455"/>
              <w:contextualSpacing/>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w:t>
            </w:r>
            <w:r w:rsidRPr="00D526BD">
              <w:rPr>
                <w:rFonts w:ascii="Times New Roman" w:eastAsia="Calibri" w:hAnsi="Times New Roman" w:cs="Times New Roman"/>
                <w:sz w:val="24"/>
                <w:szCs w:val="24"/>
              </w:rPr>
              <w:t xml:space="preserve">8. В случае неприменения налоговым агентом положений международного договора </w:t>
            </w:r>
            <w:r w:rsidRPr="00D526BD">
              <w:rPr>
                <w:rFonts w:ascii="Times New Roman" w:eastAsia="Calibri" w:hAnsi="Times New Roman" w:cs="Times New Roman"/>
                <w:sz w:val="24"/>
                <w:szCs w:val="24"/>
              </w:rPr>
              <w:lastRenderedPageBreak/>
              <w:t>налоговый агент обязан удержать и перечислить подоходный налог у источника выплаты.</w:t>
            </w:r>
            <w:r w:rsidRPr="00D526BD">
              <w:rPr>
                <w:rFonts w:ascii="Times New Roman" w:eastAsia="Calibri" w:hAnsi="Times New Roman" w:cs="Times New Roman"/>
                <w:sz w:val="24"/>
                <w:szCs w:val="24"/>
                <w:lang w:eastAsia="ru-RU"/>
              </w:rPr>
              <w:t>»;</w:t>
            </w:r>
          </w:p>
          <w:p w:rsidR="00ED2DE3" w:rsidRPr="00D526BD" w:rsidRDefault="00ED2DE3" w:rsidP="00ED2DE3">
            <w:pPr>
              <w:ind w:firstLine="455"/>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455"/>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lastRenderedPageBreak/>
              <w:t>депутат</w:t>
            </w:r>
          </w:p>
          <w:p w:rsidR="00ED2DE3" w:rsidRPr="00D526BD" w:rsidRDefault="00ED2DE3" w:rsidP="00ED2DE3">
            <w:pPr>
              <w:ind w:firstLine="455"/>
              <w:contextualSpacing/>
              <w:jc w:val="center"/>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Б. Бейсенгалиев</w:t>
            </w:r>
          </w:p>
          <w:p w:rsidR="00ED2DE3" w:rsidRPr="00D526BD" w:rsidRDefault="00ED2DE3" w:rsidP="00ED2DE3">
            <w:pPr>
              <w:shd w:val="clear" w:color="auto" w:fill="FFFFFF" w:themeFill="background1"/>
              <w:ind w:firstLine="455"/>
              <w:jc w:val="center"/>
              <w:rPr>
                <w:rFonts w:ascii="Times New Roman" w:hAnsi="Times New Roman" w:cs="Times New Roman"/>
                <w:b/>
                <w:sz w:val="24"/>
                <w:szCs w:val="24"/>
              </w:rPr>
            </w:pPr>
          </w:p>
          <w:p w:rsidR="00ED2DE3" w:rsidRPr="00D526BD" w:rsidRDefault="00ED2DE3" w:rsidP="00ED2DE3">
            <w:pPr>
              <w:ind w:firstLine="455"/>
              <w:jc w:val="both"/>
              <w:rPr>
                <w:rFonts w:ascii="Times New Roman" w:hAnsi="Times New Roman" w:cs="Times New Roman"/>
                <w:b/>
                <w:sz w:val="24"/>
                <w:szCs w:val="24"/>
              </w:rPr>
            </w:pPr>
            <w:r w:rsidRPr="00D526BD">
              <w:rPr>
                <w:rFonts w:ascii="Times New Roman" w:hAnsi="Times New Roman" w:cs="Times New Roman"/>
                <w:sz w:val="24"/>
                <w:szCs w:val="24"/>
              </w:rPr>
              <w:t xml:space="preserve">В целях исключения неправильного толкования нормы </w:t>
            </w:r>
            <w:r w:rsidRPr="00D526BD">
              <w:rPr>
                <w:rFonts w:ascii="Times New Roman" w:eastAsia="Calibri" w:hAnsi="Times New Roman" w:cs="Times New Roman"/>
                <w:sz w:val="24"/>
                <w:szCs w:val="24"/>
                <w:lang w:eastAsia="ru-RU"/>
              </w:rPr>
              <w:t xml:space="preserve">абзаца третьего подпункта 5) части первой </w:t>
            </w:r>
            <w:r w:rsidRPr="00D526BD">
              <w:rPr>
                <w:rFonts w:ascii="Times New Roman" w:eastAsia="Calibri" w:hAnsi="Times New Roman" w:cs="Times New Roman"/>
                <w:bCs/>
                <w:iCs/>
                <w:sz w:val="24"/>
                <w:szCs w:val="24"/>
                <w:lang w:eastAsia="ru-RU"/>
              </w:rPr>
              <w:t>пункта 8 статьи 686 проекта предлагается пересмотреть имеющиеся ссылки, так как отраженные предусматривают ограничены только КПН.</w:t>
            </w:r>
          </w:p>
        </w:tc>
        <w:tc>
          <w:tcPr>
            <w:tcW w:w="1844" w:type="dxa"/>
          </w:tcPr>
          <w:p w:rsidR="00ED2DE3" w:rsidRPr="00D526BD" w:rsidRDefault="00ED2DE3" w:rsidP="008B410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D2DE3" w:rsidRPr="00D526BD" w:rsidTr="008D3203">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статья 713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Calibri" w:hAnsi="Times New Roman" w:cs="Times New Roman"/>
                <w:bCs/>
                <w:sz w:val="24"/>
                <w:szCs w:val="24"/>
                <w:lang w:eastAsia="ru-RU"/>
              </w:rPr>
            </w:pPr>
            <w:r w:rsidRPr="00D526BD">
              <w:rPr>
                <w:rFonts w:ascii="Times New Roman" w:eastAsia="Calibri" w:hAnsi="Times New Roman" w:cs="Times New Roman"/>
                <w:bCs/>
                <w:sz w:val="24"/>
                <w:szCs w:val="24"/>
                <w:lang w:eastAsia="ru-RU"/>
              </w:rPr>
              <w:t xml:space="preserve">Статья 713. Исчисление налогов по </w:t>
            </w:r>
            <w:r w:rsidRPr="00D526BD">
              <w:rPr>
                <w:rFonts w:ascii="Times New Roman" w:eastAsia="Times New Roman" w:hAnsi="Times New Roman" w:cs="Times New Roman"/>
                <w:sz w:val="24"/>
                <w:szCs w:val="24"/>
                <w:lang w:eastAsia="ru-RU"/>
              </w:rPr>
              <w:t xml:space="preserve">специальному </w:t>
            </w:r>
            <w:r w:rsidRPr="00D526BD">
              <w:rPr>
                <w:rFonts w:ascii="Times New Roman" w:eastAsia="Times New Roman" w:hAnsi="Times New Roman" w:cs="Times New Roman"/>
                <w:b/>
                <w:sz w:val="24"/>
                <w:szCs w:val="24"/>
                <w:lang w:eastAsia="ru-RU"/>
              </w:rPr>
              <w:t>налоговому</w:t>
            </w:r>
            <w:r w:rsidRPr="00D526BD">
              <w:rPr>
                <w:rFonts w:ascii="Times New Roman" w:eastAsia="Times New Roman" w:hAnsi="Times New Roman" w:cs="Times New Roman"/>
                <w:sz w:val="24"/>
                <w:szCs w:val="24"/>
                <w:lang w:eastAsia="ru-RU"/>
              </w:rPr>
              <w:t xml:space="preserve"> на основе упрощенной декларации</w:t>
            </w:r>
          </w:p>
          <w:p w:rsidR="00ED2DE3" w:rsidRPr="00D526BD" w:rsidRDefault="00ED2DE3" w:rsidP="00ED2DE3">
            <w:pPr>
              <w:ind w:firstLine="709"/>
              <w:contextualSpacing/>
              <w:jc w:val="both"/>
              <w:rPr>
                <w:rFonts w:ascii="Times New Roman" w:eastAsia="Calibri" w:hAnsi="Times New Roman" w:cs="Times New Roman"/>
                <w:bCs/>
                <w:sz w:val="24"/>
                <w:szCs w:val="24"/>
                <w:lang w:eastAsia="ru-RU"/>
              </w:rPr>
            </w:pPr>
          </w:p>
          <w:p w:rsidR="00ED2DE3" w:rsidRPr="00D526BD" w:rsidRDefault="00ED2DE3" w:rsidP="00ED2DE3">
            <w:pPr>
              <w:ind w:firstLine="709"/>
              <w:jc w:val="both"/>
              <w:rPr>
                <w:rFonts w:ascii="Times New Roman" w:eastAsia="Calibri" w:hAnsi="Times New Roman" w:cs="Times New Roman"/>
                <w:bCs/>
                <w:sz w:val="24"/>
                <w:szCs w:val="24"/>
                <w:lang w:eastAsia="ru-RU"/>
              </w:rPr>
            </w:pPr>
            <w:r w:rsidRPr="00D526BD">
              <w:rPr>
                <w:rFonts w:ascii="Times New Roman" w:eastAsia="Calibri" w:hAnsi="Times New Roman" w:cs="Times New Roman"/>
                <w:bCs/>
                <w:sz w:val="24"/>
                <w:szCs w:val="24"/>
                <w:lang w:eastAsia="ru-RU"/>
              </w:rPr>
              <w:t>1.</w:t>
            </w:r>
            <w:r w:rsidRPr="00D526BD">
              <w:rPr>
                <w:rFonts w:ascii="Times New Roman" w:eastAsia="Times New Roman" w:hAnsi="Times New Roman" w:cs="Times New Roman"/>
                <w:sz w:val="24"/>
                <w:szCs w:val="24"/>
                <w:lang w:eastAsia="ru-RU"/>
              </w:rPr>
              <w:t xml:space="preserve">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ED2DE3" w:rsidRPr="00D526BD" w:rsidRDefault="00ED2DE3" w:rsidP="00ED2DE3">
            <w:pPr>
              <w:pStyle w:val="a6"/>
              <w:ind w:left="736"/>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ind w:left="28" w:firstLine="708"/>
              <w:jc w:val="both"/>
              <w:rPr>
                <w:rFonts w:ascii="Times New Roman" w:eastAsia="Calibri" w:hAnsi="Times New Roman" w:cs="Times New Roman"/>
                <w:bCs/>
                <w:sz w:val="24"/>
                <w:szCs w:val="24"/>
                <w:lang w:eastAsia="ru-RU"/>
              </w:rPr>
            </w:pPr>
            <w:r w:rsidRPr="00D526BD">
              <w:rPr>
                <w:rFonts w:ascii="Times New Roman" w:eastAsia="Times New Roman" w:hAnsi="Times New Roman" w:cs="Times New Roman"/>
                <w:sz w:val="24"/>
                <w:szCs w:val="24"/>
                <w:lang w:eastAsia="ru-RU"/>
              </w:rPr>
              <w:t xml:space="preserve">3) 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D526BD">
                <w:rPr>
                  <w:rFonts w:ascii="Times New Roman" w:eastAsia="Times New Roman" w:hAnsi="Times New Roman" w:cs="Times New Roman"/>
                  <w:sz w:val="24"/>
                  <w:szCs w:val="24"/>
                  <w:lang w:eastAsia="ru-RU"/>
                </w:rPr>
                <w:t>пункта 4 статьи 2</w:t>
              </w:r>
            </w:hyperlink>
            <w:r w:rsidRPr="00D526BD">
              <w:rPr>
                <w:rFonts w:ascii="Times New Roman" w:eastAsia="Times New Roman" w:hAnsi="Times New Roman" w:cs="Times New Roman"/>
                <w:sz w:val="24"/>
                <w:szCs w:val="24"/>
                <w:lang w:eastAsia="ru-RU"/>
              </w:rPr>
              <w:t xml:space="preserve">50 настоящего Кодекса по отнесению сумм расходов на </w:t>
            </w:r>
            <w:r w:rsidRPr="00D526BD">
              <w:rPr>
                <w:rFonts w:ascii="Times New Roman" w:eastAsia="Times New Roman" w:hAnsi="Times New Roman" w:cs="Times New Roman"/>
                <w:sz w:val="24"/>
                <w:szCs w:val="24"/>
                <w:lang w:eastAsia="ru-RU"/>
              </w:rPr>
              <w:lastRenderedPageBreak/>
              <w:t>вычеты для исчисления корпоративного или индивидуального подоходного налога.</w:t>
            </w:r>
          </w:p>
          <w:p w:rsidR="00ED2DE3" w:rsidRPr="00D526BD" w:rsidRDefault="00ED2DE3" w:rsidP="00ED2DE3">
            <w:pPr>
              <w:ind w:left="28" w:firstLine="708"/>
              <w:contextualSpacing/>
              <w:jc w:val="both"/>
              <w:rPr>
                <w:rFonts w:ascii="Times New Roman" w:eastAsia="Calibri" w:hAnsi="Times New Roman" w:cs="Times New Roman"/>
                <w:b/>
                <w:sz w:val="24"/>
                <w:szCs w:val="24"/>
              </w:rPr>
            </w:pPr>
            <w:r w:rsidRPr="00D526BD">
              <w:rPr>
                <w:rFonts w:ascii="Times New Roman" w:eastAsia="Calibri" w:hAnsi="Times New Roman" w:cs="Times New Roman"/>
                <w:b/>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jc w:val="both"/>
              <w:rPr>
                <w:rFonts w:ascii="Times New Roman" w:eastAsia="Calibri" w:hAnsi="Times New Roman" w:cs="Times New Roman"/>
                <w:b/>
                <w:sz w:val="24"/>
                <w:szCs w:val="24"/>
                <w:lang w:eastAsia="ru-RU"/>
              </w:rPr>
            </w:pPr>
            <w:r w:rsidRPr="00D526BD">
              <w:rPr>
                <w:rFonts w:ascii="Times New Roman" w:eastAsia="Calibri" w:hAnsi="Times New Roman" w:cs="Times New Roman"/>
                <w:b/>
                <w:sz w:val="24"/>
                <w:szCs w:val="24"/>
                <w:lang w:eastAsia="ru-RU"/>
              </w:rPr>
              <w:lastRenderedPageBreak/>
              <w:t>в статье 713 проекта:</w:t>
            </w: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b/>
                <w:sz w:val="24"/>
                <w:szCs w:val="24"/>
                <w:lang w:eastAsia="ru-RU"/>
              </w:rPr>
              <w:t xml:space="preserve">заголовок </w:t>
            </w:r>
            <w:r w:rsidRPr="00D526BD">
              <w:rPr>
                <w:rFonts w:ascii="Times New Roman" w:eastAsia="Calibri" w:hAnsi="Times New Roman" w:cs="Times New Roman"/>
                <w:sz w:val="24"/>
                <w:szCs w:val="24"/>
                <w:lang w:eastAsia="ru-RU"/>
              </w:rPr>
              <w:t>после слова «</w:t>
            </w:r>
            <w:r w:rsidRPr="00D526BD">
              <w:rPr>
                <w:rFonts w:ascii="Times New Roman" w:eastAsia="Calibri" w:hAnsi="Times New Roman" w:cs="Times New Roman"/>
                <w:b/>
                <w:sz w:val="24"/>
                <w:szCs w:val="24"/>
                <w:lang w:eastAsia="ru-RU"/>
              </w:rPr>
              <w:t>налоговому</w:t>
            </w:r>
            <w:r w:rsidRPr="00D526BD">
              <w:rPr>
                <w:rFonts w:ascii="Times New Roman" w:eastAsia="Calibri" w:hAnsi="Times New Roman" w:cs="Times New Roman"/>
                <w:sz w:val="24"/>
                <w:szCs w:val="24"/>
                <w:lang w:eastAsia="ru-RU"/>
              </w:rPr>
              <w:t>» дополнить словом «</w:t>
            </w:r>
            <w:r w:rsidRPr="00D526BD">
              <w:rPr>
                <w:rFonts w:ascii="Times New Roman" w:eastAsia="Calibri" w:hAnsi="Times New Roman" w:cs="Times New Roman"/>
                <w:b/>
                <w:sz w:val="24"/>
                <w:szCs w:val="24"/>
                <w:lang w:eastAsia="ru-RU"/>
              </w:rPr>
              <w:t>режиму</w:t>
            </w:r>
            <w:r w:rsidRPr="00D526BD">
              <w:rPr>
                <w:rFonts w:ascii="Times New Roman" w:eastAsia="Calibri" w:hAnsi="Times New Roman" w:cs="Times New Roman"/>
                <w:sz w:val="24"/>
                <w:szCs w:val="24"/>
                <w:lang w:eastAsia="ru-RU"/>
              </w:rPr>
              <w:t>»;</w:t>
            </w: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jc w:val="both"/>
              <w:rPr>
                <w:rFonts w:ascii="Times New Roman" w:eastAsia="Calibri" w:hAnsi="Times New Roman" w:cs="Times New Roman"/>
                <w:b/>
                <w:sz w:val="24"/>
                <w:szCs w:val="24"/>
                <w:lang w:eastAsia="ru-RU"/>
              </w:rPr>
            </w:pPr>
          </w:p>
          <w:p w:rsidR="00ED2DE3" w:rsidRPr="00D526BD" w:rsidRDefault="00ED2DE3" w:rsidP="00ED2DE3">
            <w:pPr>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b/>
                <w:sz w:val="24"/>
                <w:szCs w:val="24"/>
                <w:lang w:eastAsia="ru-RU"/>
              </w:rPr>
              <w:t xml:space="preserve">в подпункте 3) пункта 1 </w:t>
            </w:r>
            <w:r w:rsidRPr="00D526BD">
              <w:rPr>
                <w:rFonts w:ascii="Times New Roman" w:eastAsia="Calibri" w:hAnsi="Times New Roman" w:cs="Times New Roman"/>
                <w:sz w:val="24"/>
                <w:szCs w:val="24"/>
                <w:lang w:eastAsia="ru-RU"/>
              </w:rPr>
              <w:t>слово «</w:t>
            </w:r>
            <w:r w:rsidRPr="00D526BD">
              <w:rPr>
                <w:rFonts w:ascii="Times New Roman" w:eastAsia="Calibri" w:hAnsi="Times New Roman" w:cs="Times New Roman"/>
                <w:b/>
                <w:sz w:val="24"/>
                <w:szCs w:val="24"/>
                <w:lang w:eastAsia="ru-RU"/>
              </w:rPr>
              <w:t>%</w:t>
            </w:r>
            <w:r w:rsidRPr="00D526BD">
              <w:rPr>
                <w:rFonts w:ascii="Times New Roman" w:eastAsia="Calibri" w:hAnsi="Times New Roman" w:cs="Times New Roman"/>
                <w:sz w:val="24"/>
                <w:szCs w:val="24"/>
                <w:lang w:eastAsia="ru-RU"/>
              </w:rPr>
              <w:t>» заменить словом «</w:t>
            </w:r>
            <w:r w:rsidRPr="00D526BD">
              <w:rPr>
                <w:rFonts w:ascii="Times New Roman" w:eastAsia="Calibri" w:hAnsi="Times New Roman" w:cs="Times New Roman"/>
                <w:b/>
                <w:sz w:val="24"/>
                <w:szCs w:val="24"/>
                <w:lang w:eastAsia="ru-RU"/>
              </w:rPr>
              <w:t>процентов</w:t>
            </w:r>
            <w:r w:rsidRPr="00D526BD">
              <w:rPr>
                <w:rFonts w:ascii="Times New Roman" w:eastAsia="Calibri" w:hAnsi="Times New Roman" w:cs="Times New Roman"/>
                <w:sz w:val="24"/>
                <w:szCs w:val="24"/>
                <w:lang w:eastAsia="ru-RU"/>
              </w:rPr>
              <w:t>»;</w:t>
            </w:r>
          </w:p>
          <w:p w:rsidR="00ED2DE3" w:rsidRPr="00D526BD" w:rsidRDefault="00ED2DE3" w:rsidP="00ED2DE3">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r w:rsidRPr="00D526BD">
              <w:rPr>
                <w:rFonts w:ascii="Times New Roman" w:hAnsi="Times New Roman" w:cs="Times New Roman"/>
                <w:b/>
                <w:sz w:val="24"/>
                <w:szCs w:val="24"/>
              </w:rPr>
              <w:t xml:space="preserve">Отдел законодательства </w:t>
            </w: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 xml:space="preserve">в целях </w:t>
            </w:r>
            <w:proofErr w:type="spellStart"/>
            <w:r w:rsidRPr="00D526BD">
              <w:rPr>
                <w:rFonts w:ascii="Times New Roman" w:eastAsia="Calibri" w:hAnsi="Times New Roman" w:cs="Times New Roman"/>
                <w:sz w:val="24"/>
                <w:szCs w:val="24"/>
                <w:lang w:eastAsia="ru-RU"/>
              </w:rPr>
              <w:t>корреспондирования</w:t>
            </w:r>
            <w:proofErr w:type="spellEnd"/>
            <w:r w:rsidRPr="00D526BD">
              <w:rPr>
                <w:rFonts w:ascii="Times New Roman" w:eastAsia="Calibri" w:hAnsi="Times New Roman" w:cs="Times New Roman"/>
                <w:sz w:val="24"/>
                <w:szCs w:val="24"/>
                <w:lang w:eastAsia="ru-RU"/>
              </w:rPr>
              <w:t xml:space="preserve"> с пунктом 1 статьи 713 проекта Кодекса;</w:t>
            </w:r>
          </w:p>
          <w:p w:rsidR="00ED2DE3" w:rsidRPr="00D526BD" w:rsidRDefault="00ED2DE3" w:rsidP="00ED2DE3">
            <w:pPr>
              <w:ind w:firstLine="709"/>
              <w:jc w:val="both"/>
              <w:rPr>
                <w:rFonts w:ascii="Times New Roman" w:eastAsia="Calibri" w:hAnsi="Times New Roman" w:cs="Times New Roman"/>
                <w:b/>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юридическая техника;</w:t>
            </w:r>
          </w:p>
          <w:p w:rsidR="00ED2DE3" w:rsidRPr="00D526BD" w:rsidRDefault="00ED2DE3" w:rsidP="00ED2DE3">
            <w:pPr>
              <w:jc w:val="both"/>
              <w:rPr>
                <w:rFonts w:ascii="Times New Roman"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8B410C" w:rsidRPr="00D526BD" w:rsidRDefault="008B410C"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w:t>
            </w:r>
          </w:p>
        </w:tc>
      </w:tr>
      <w:tr w:rsidR="00ED2DE3" w:rsidRPr="00D526BD" w:rsidTr="00C248B5">
        <w:tc>
          <w:tcPr>
            <w:tcW w:w="568" w:type="dxa"/>
          </w:tcPr>
          <w:p w:rsidR="00ED2DE3" w:rsidRPr="00D526BD" w:rsidRDefault="00ED2DE3" w:rsidP="00ED2D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shd w:val="clear" w:color="auto" w:fill="FFFFFF" w:themeFill="background1"/>
              <w:jc w:val="center"/>
              <w:rPr>
                <w:rFonts w:ascii="Times New Roman" w:hAnsi="Times New Roman" w:cs="Times New Roman"/>
                <w:sz w:val="24"/>
                <w:szCs w:val="24"/>
              </w:rPr>
            </w:pPr>
            <w:r w:rsidRPr="00D526BD">
              <w:rPr>
                <w:rFonts w:ascii="Times New Roman" w:hAnsi="Times New Roman" w:cs="Times New Roman"/>
                <w:sz w:val="24"/>
                <w:szCs w:val="24"/>
              </w:rPr>
              <w:t>пункт 2 статьи 806 проекта</w:t>
            </w:r>
          </w:p>
        </w:tc>
        <w:tc>
          <w:tcPr>
            <w:tcW w:w="3828"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contextualSpacing/>
              <w:jc w:val="both"/>
              <w:rPr>
                <w:rFonts w:ascii="Times New Roman" w:eastAsia="Times New Roman" w:hAnsi="Times New Roman" w:cs="Times New Roman"/>
                <w:b/>
                <w:bCs/>
                <w:sz w:val="24"/>
                <w:szCs w:val="24"/>
                <w:lang w:eastAsia="ru-RU"/>
              </w:rPr>
            </w:pPr>
            <w:r w:rsidRPr="00D526BD">
              <w:rPr>
                <w:rFonts w:ascii="Times New Roman" w:eastAsia="Times New Roman" w:hAnsi="Times New Roman" w:cs="Times New Roman"/>
                <w:b/>
                <w:bCs/>
                <w:sz w:val="24"/>
                <w:szCs w:val="24"/>
                <w:lang w:eastAsia="ru-RU"/>
              </w:rPr>
              <w:t>Статья 806. Компетенция Государственной корпорации «Правительство для граждан» в рамках единого платежа</w:t>
            </w:r>
          </w:p>
          <w:p w:rsidR="00ED2DE3" w:rsidRPr="00D526BD" w:rsidRDefault="00ED2DE3" w:rsidP="00ED2DE3">
            <w:pPr>
              <w:ind w:firstLine="709"/>
              <w:contextualSpacing/>
              <w:jc w:val="both"/>
              <w:rPr>
                <w:rFonts w:ascii="Times New Roman" w:eastAsia="Times New Roman" w:hAnsi="Times New Roman" w:cs="Times New Roman"/>
                <w:sz w:val="24"/>
                <w:szCs w:val="24"/>
                <w:lang w:eastAsia="ru-RU"/>
              </w:rPr>
            </w:pPr>
          </w:p>
          <w:p w:rsidR="00ED2DE3" w:rsidRPr="00D526BD" w:rsidRDefault="00ED2DE3" w:rsidP="00ED2DE3">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w:t>
            </w:r>
          </w:p>
          <w:p w:rsidR="00ED2DE3" w:rsidRPr="00D526BD" w:rsidRDefault="00ED2DE3" w:rsidP="00ED2DE3">
            <w:pPr>
              <w:ind w:firstLine="709"/>
              <w:contextualSpacing/>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sz w:val="24"/>
                <w:szCs w:val="24"/>
                <w:lang w:eastAsia="ru-RU"/>
              </w:rPr>
              <w:t xml:space="preserve">2. </w:t>
            </w:r>
            <w:r w:rsidRPr="00D526BD">
              <w:rPr>
                <w:rFonts w:ascii="Times New Roman" w:eastAsia="Times New Roman" w:hAnsi="Times New Roman" w:cs="Times New Roman"/>
                <w:b/>
                <w:sz w:val="24"/>
                <w:szCs w:val="24"/>
                <w:lang w:eastAsia="ru-RU"/>
              </w:rPr>
              <w:t>Цены на работы, услуги,</w:t>
            </w:r>
            <w:r w:rsidRPr="00D526BD">
              <w:rPr>
                <w:rFonts w:ascii="Times New Roman" w:eastAsia="Times New Roman" w:hAnsi="Times New Roman" w:cs="Times New Roman"/>
                <w:sz w:val="24"/>
                <w:szCs w:val="24"/>
                <w:lang w:eastAsia="ru-RU"/>
              </w:rPr>
              <w:t xml:space="preserve">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p w:rsidR="00ED2DE3" w:rsidRPr="00D526BD" w:rsidRDefault="00ED2DE3" w:rsidP="00ED2DE3">
            <w:pPr>
              <w:ind w:firstLine="709"/>
              <w:jc w:val="both"/>
              <w:rPr>
                <w:rFonts w:ascii="Times New Roman" w:eastAsia="Times New Roman" w:hAnsi="Times New Roman" w:cs="Times New Roman"/>
                <w:b/>
                <w:bCs/>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b/>
                <w:sz w:val="24"/>
                <w:szCs w:val="24"/>
                <w:lang w:eastAsia="ru-RU"/>
              </w:rPr>
              <w:t>в пункте 2 статьи 806 проекта</w:t>
            </w:r>
            <w:r w:rsidRPr="00D526BD">
              <w:rPr>
                <w:rFonts w:ascii="Times New Roman" w:eastAsia="Calibri" w:hAnsi="Times New Roman" w:cs="Times New Roman"/>
                <w:sz w:val="24"/>
                <w:szCs w:val="24"/>
                <w:lang w:eastAsia="ru-RU"/>
              </w:rPr>
              <w:t xml:space="preserve"> слова «</w:t>
            </w:r>
            <w:r w:rsidRPr="00D526BD">
              <w:rPr>
                <w:rFonts w:ascii="Times New Roman" w:eastAsia="Calibri" w:hAnsi="Times New Roman" w:cs="Times New Roman"/>
                <w:b/>
                <w:sz w:val="24"/>
                <w:szCs w:val="24"/>
                <w:lang w:eastAsia="ru-RU"/>
              </w:rPr>
              <w:t>Цены на работы, услуги,</w:t>
            </w:r>
            <w:r w:rsidRPr="00D526BD">
              <w:rPr>
                <w:rFonts w:ascii="Times New Roman" w:eastAsia="Calibri" w:hAnsi="Times New Roman" w:cs="Times New Roman"/>
                <w:sz w:val="24"/>
                <w:szCs w:val="24"/>
                <w:lang w:eastAsia="ru-RU"/>
              </w:rPr>
              <w:t>» заменить словами «</w:t>
            </w:r>
            <w:r w:rsidRPr="00D526BD">
              <w:rPr>
                <w:rFonts w:ascii="Times New Roman" w:eastAsia="Calibri" w:hAnsi="Times New Roman" w:cs="Times New Roman"/>
                <w:b/>
                <w:sz w:val="24"/>
                <w:szCs w:val="24"/>
                <w:lang w:eastAsia="ru-RU"/>
              </w:rPr>
              <w:t>Цены на товары (работы, услуги),</w:t>
            </w:r>
            <w:r w:rsidRPr="00D526BD">
              <w:rPr>
                <w:rFonts w:ascii="Times New Roman" w:eastAsia="Calibri" w:hAnsi="Times New Roman" w:cs="Times New Roman"/>
                <w:sz w:val="24"/>
                <w:szCs w:val="24"/>
                <w:lang w:eastAsia="ru-RU"/>
              </w:rPr>
              <w:t>»;</w:t>
            </w:r>
          </w:p>
          <w:p w:rsidR="00ED2DE3" w:rsidRPr="00D526BD" w:rsidRDefault="00ED2DE3" w:rsidP="00ED2DE3">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D2DE3" w:rsidRPr="00D526BD" w:rsidRDefault="00ED2DE3" w:rsidP="00ED2DE3">
            <w:pPr>
              <w:jc w:val="center"/>
              <w:rPr>
                <w:rFonts w:ascii="Times New Roman" w:eastAsia="Calibri" w:hAnsi="Times New Roman" w:cs="Times New Roman"/>
                <w:b/>
                <w:bCs/>
                <w:sz w:val="24"/>
                <w:szCs w:val="24"/>
                <w:lang w:eastAsia="ru-RU"/>
              </w:rPr>
            </w:pPr>
            <w:r w:rsidRPr="00D526BD">
              <w:rPr>
                <w:rFonts w:ascii="Times New Roman" w:eastAsia="Calibri" w:hAnsi="Times New Roman" w:cs="Times New Roman"/>
                <w:b/>
                <w:bCs/>
                <w:sz w:val="24"/>
                <w:szCs w:val="24"/>
                <w:lang w:eastAsia="ru-RU"/>
              </w:rPr>
              <w:t>Отдел законодательства</w:t>
            </w:r>
          </w:p>
          <w:p w:rsidR="00ED2DE3" w:rsidRPr="00D526BD" w:rsidRDefault="00ED2DE3" w:rsidP="00ED2DE3">
            <w:pPr>
              <w:ind w:firstLine="709"/>
              <w:jc w:val="both"/>
              <w:rPr>
                <w:rFonts w:ascii="Times New Roman" w:eastAsia="Calibri" w:hAnsi="Times New Roman" w:cs="Times New Roman"/>
                <w:b/>
                <w:bCs/>
                <w:sz w:val="24"/>
                <w:szCs w:val="24"/>
                <w:lang w:eastAsia="ru-RU"/>
              </w:rPr>
            </w:pPr>
          </w:p>
          <w:p w:rsidR="00ED2DE3" w:rsidRPr="00D526BD" w:rsidRDefault="00ED2DE3" w:rsidP="00ED2DE3">
            <w:pPr>
              <w:ind w:firstLine="709"/>
              <w:jc w:val="both"/>
              <w:rPr>
                <w:rFonts w:ascii="Times New Roman" w:eastAsia="Calibri" w:hAnsi="Times New Roman" w:cs="Times New Roman"/>
                <w:sz w:val="24"/>
                <w:szCs w:val="24"/>
                <w:lang w:eastAsia="ru-RU"/>
              </w:rPr>
            </w:pPr>
            <w:r w:rsidRPr="00D526BD">
              <w:rPr>
                <w:rFonts w:ascii="Times New Roman" w:eastAsia="Calibri" w:hAnsi="Times New Roman" w:cs="Times New Roman"/>
                <w:sz w:val="24"/>
                <w:szCs w:val="24"/>
                <w:lang w:eastAsia="ru-RU"/>
              </w:rPr>
              <w:t>приведение в соответствие с частью второй пункта 3 статьи 17 Социального кодекса Республики Казахстан;</w:t>
            </w:r>
          </w:p>
          <w:p w:rsidR="00ED2DE3" w:rsidRPr="00D526BD" w:rsidRDefault="00ED2DE3" w:rsidP="00ED2DE3">
            <w:pPr>
              <w:shd w:val="clear" w:color="auto" w:fill="FFFFFF" w:themeFill="background1"/>
              <w:ind w:firstLine="284"/>
              <w:jc w:val="center"/>
              <w:rPr>
                <w:rFonts w:ascii="Times New Roman" w:hAnsi="Times New Roman" w:cs="Times New Roman"/>
                <w:b/>
                <w:sz w:val="24"/>
                <w:szCs w:val="24"/>
              </w:rPr>
            </w:pPr>
          </w:p>
        </w:tc>
        <w:tc>
          <w:tcPr>
            <w:tcW w:w="1844" w:type="dxa"/>
          </w:tcPr>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Доработано</w:t>
            </w:r>
          </w:p>
          <w:p w:rsidR="00ED2DE3" w:rsidRPr="00D526BD" w:rsidRDefault="00ED2DE3" w:rsidP="00ED2DE3">
            <w:pPr>
              <w:widowControl w:val="0"/>
              <w:shd w:val="clear" w:color="auto" w:fill="FFFFFF" w:themeFill="background1"/>
              <w:jc w:val="both"/>
              <w:rPr>
                <w:rFonts w:ascii="Times New Roman" w:eastAsia="Times New Roman" w:hAnsi="Times New Roman" w:cs="Times New Roman"/>
                <w:b/>
                <w:sz w:val="24"/>
                <w:szCs w:val="24"/>
                <w:lang w:eastAsia="ru-RU"/>
              </w:rPr>
            </w:pPr>
          </w:p>
          <w:p w:rsidR="00ED2DE3" w:rsidRPr="00D526BD" w:rsidRDefault="00ED2DE3" w:rsidP="008B410C">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C7473C" w:rsidRPr="00D526BD" w:rsidRDefault="00C7473C" w:rsidP="00834FE0">
      <w:pPr>
        <w:spacing w:after="0" w:line="240" w:lineRule="auto"/>
        <w:jc w:val="center"/>
        <w:rPr>
          <w:rFonts w:ascii="Times New Roman" w:eastAsia="Times New Roman" w:hAnsi="Times New Roman" w:cs="Times New Roman"/>
          <w:b/>
          <w:bCs/>
          <w:sz w:val="24"/>
          <w:szCs w:val="24"/>
          <w:lang w:eastAsia="ru-RU"/>
        </w:rPr>
      </w:pPr>
    </w:p>
    <w:p w:rsidR="00DD4519" w:rsidRPr="00D526BD" w:rsidRDefault="00DD4519" w:rsidP="00834FE0">
      <w:pPr>
        <w:spacing w:after="0" w:line="240" w:lineRule="auto"/>
        <w:jc w:val="center"/>
        <w:rPr>
          <w:rFonts w:ascii="Times New Roman" w:eastAsia="Times New Roman" w:hAnsi="Times New Roman" w:cs="Times New Roman"/>
          <w:b/>
          <w:bCs/>
          <w:sz w:val="24"/>
          <w:szCs w:val="24"/>
          <w:lang w:eastAsia="ru-RU"/>
        </w:rPr>
      </w:pPr>
    </w:p>
    <w:p w:rsidR="000B6995" w:rsidRPr="00D526BD"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D526BD"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sz w:val="24"/>
          <w:szCs w:val="24"/>
          <w:lang w:eastAsia="ru-RU"/>
        </w:rPr>
        <w:t>Примечание:</w:t>
      </w:r>
      <w:r w:rsidRPr="00D526BD">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D526BD"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D526BD"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D526BD">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D526BD">
        <w:rPr>
          <w:rFonts w:ascii="Times New Roman" w:eastAsia="Times New Roman" w:hAnsi="Times New Roman" w:cs="Times New Roman"/>
          <w:b/>
          <w:sz w:val="24"/>
          <w:szCs w:val="24"/>
          <w:lang w:eastAsia="ru-RU"/>
        </w:rPr>
        <w:t>Комитета по финансам и бюджету</w:t>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r>
      <w:r w:rsidRPr="00D526BD">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4"/>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5C" w:rsidRDefault="00B6495C" w:rsidP="00C032D5">
      <w:pPr>
        <w:spacing w:after="0" w:line="240" w:lineRule="auto"/>
      </w:pPr>
      <w:r>
        <w:separator/>
      </w:r>
    </w:p>
  </w:endnote>
  <w:endnote w:type="continuationSeparator" w:id="0">
    <w:p w:rsidR="00B6495C" w:rsidRDefault="00B6495C"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5C" w:rsidRDefault="00B6495C" w:rsidP="00C032D5">
      <w:pPr>
        <w:spacing w:after="0" w:line="240" w:lineRule="auto"/>
      </w:pPr>
      <w:r>
        <w:separator/>
      </w:r>
    </w:p>
  </w:footnote>
  <w:footnote w:type="continuationSeparator" w:id="0">
    <w:p w:rsidR="00B6495C" w:rsidRDefault="00B6495C"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446D0B" w:rsidRDefault="00446D0B">
        <w:pPr>
          <w:pStyle w:val="a8"/>
          <w:jc w:val="center"/>
        </w:pPr>
        <w:r>
          <w:fldChar w:fldCharType="begin"/>
        </w:r>
        <w:r>
          <w:instrText>PAGE   \* MERGEFORMAT</w:instrText>
        </w:r>
        <w:r>
          <w:fldChar w:fldCharType="separate"/>
        </w:r>
        <w:r w:rsidR="00D526BD">
          <w:rPr>
            <w:noProof/>
          </w:rPr>
          <w:t>22</w:t>
        </w:r>
        <w:r>
          <w:fldChar w:fldCharType="end"/>
        </w:r>
      </w:p>
    </w:sdtContent>
  </w:sdt>
  <w:p w:rsidR="00446D0B" w:rsidRDefault="00446D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D1BDB2"/>
    <w:multiLevelType w:val="singleLevel"/>
    <w:tmpl w:val="44D1BDB2"/>
    <w:lvl w:ilvl="0">
      <w:start w:val="1"/>
      <w:numFmt w:val="decimal"/>
      <w:suff w:val="space"/>
      <w:lvlText w:val="%1)"/>
      <w:lvlJc w:val="left"/>
    </w:lvl>
  </w:abstractNum>
  <w:abstractNum w:abstractNumId="30"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2"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9"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1"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3"/>
  </w:num>
  <w:num w:numId="2">
    <w:abstractNumId w:val="3"/>
  </w:num>
  <w:num w:numId="3">
    <w:abstractNumId w:val="21"/>
  </w:num>
  <w:num w:numId="4">
    <w:abstractNumId w:val="5"/>
  </w:num>
  <w:num w:numId="5">
    <w:abstractNumId w:val="31"/>
  </w:num>
  <w:num w:numId="6">
    <w:abstractNumId w:val="11"/>
  </w:num>
  <w:num w:numId="7">
    <w:abstractNumId w:val="22"/>
  </w:num>
  <w:num w:numId="8">
    <w:abstractNumId w:val="7"/>
  </w:num>
  <w:num w:numId="9">
    <w:abstractNumId w:val="19"/>
  </w:num>
  <w:num w:numId="10">
    <w:abstractNumId w:val="41"/>
  </w:num>
  <w:num w:numId="11">
    <w:abstractNumId w:val="35"/>
  </w:num>
  <w:num w:numId="12">
    <w:abstractNumId w:val="14"/>
  </w:num>
  <w:num w:numId="13">
    <w:abstractNumId w:val="13"/>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9"/>
  </w:num>
  <w:num w:numId="17">
    <w:abstractNumId w:val="27"/>
  </w:num>
  <w:num w:numId="18">
    <w:abstractNumId w:val="37"/>
  </w:num>
  <w:num w:numId="19">
    <w:abstractNumId w:val="39"/>
  </w:num>
  <w:num w:numId="20">
    <w:abstractNumId w:val="6"/>
  </w:num>
  <w:num w:numId="21">
    <w:abstractNumId w:val="38"/>
  </w:num>
  <w:num w:numId="22">
    <w:abstractNumId w:val="16"/>
  </w:num>
  <w:num w:numId="23">
    <w:abstractNumId w:val="34"/>
  </w:num>
  <w:num w:numId="24">
    <w:abstractNumId w:val="43"/>
  </w:num>
  <w:num w:numId="25">
    <w:abstractNumId w:val="29"/>
  </w:num>
  <w:num w:numId="26">
    <w:abstractNumId w:val="0"/>
  </w:num>
  <w:num w:numId="27">
    <w:abstractNumId w:val="1"/>
  </w:num>
  <w:num w:numId="28">
    <w:abstractNumId w:val="20"/>
  </w:num>
  <w:num w:numId="29">
    <w:abstractNumId w:val="17"/>
  </w:num>
  <w:num w:numId="30">
    <w:abstractNumId w:val="8"/>
  </w:num>
  <w:num w:numId="31">
    <w:abstractNumId w:val="2"/>
  </w:num>
  <w:num w:numId="32">
    <w:abstractNumId w:val="44"/>
  </w:num>
  <w:num w:numId="33">
    <w:abstractNumId w:val="4"/>
  </w:num>
  <w:num w:numId="34">
    <w:abstractNumId w:val="30"/>
  </w:num>
  <w:num w:numId="35">
    <w:abstractNumId w:val="18"/>
  </w:num>
  <w:num w:numId="36">
    <w:abstractNumId w:val="15"/>
  </w:num>
  <w:num w:numId="37">
    <w:abstractNumId w:val="10"/>
  </w:num>
  <w:num w:numId="38">
    <w:abstractNumId w:val="28"/>
  </w:num>
  <w:num w:numId="39">
    <w:abstractNumId w:val="32"/>
  </w:num>
  <w:num w:numId="40">
    <w:abstractNumId w:val="25"/>
  </w:num>
  <w:num w:numId="41">
    <w:abstractNumId w:val="24"/>
  </w:num>
  <w:num w:numId="42">
    <w:abstractNumId w:val="33"/>
  </w:num>
  <w:num w:numId="43">
    <w:abstractNumId w:val="12"/>
  </w:num>
  <w:num w:numId="44">
    <w:abstractNumId w:val="26"/>
  </w:num>
  <w:num w:numId="45">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524E"/>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833"/>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95C"/>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D47"/>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6BD"/>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jl:30354550.0.1001069520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20000003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61486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C8F5-F87D-4E43-A02D-CCA186F3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115</Pages>
  <Words>20380</Words>
  <Characters>116169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721</cp:revision>
  <cp:lastPrinted>2023-11-14T05:49:00Z</cp:lastPrinted>
  <dcterms:created xsi:type="dcterms:W3CDTF">2025-03-04T06:06:00Z</dcterms:created>
  <dcterms:modified xsi:type="dcterms:W3CDTF">2025-04-13T14:59:00Z</dcterms:modified>
</cp:coreProperties>
</file>